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283B73" w:rsidRPr="004F79F9" w:rsidTr="00283B73">
        <w:tc>
          <w:tcPr>
            <w:tcW w:w="6204" w:type="dxa"/>
          </w:tcPr>
          <w:p w:rsidR="00546C6A" w:rsidRPr="00473A61" w:rsidRDefault="00473A61" w:rsidP="00546C6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73A61">
              <w:rPr>
                <w:rFonts w:ascii="Arial" w:hAnsi="Arial" w:cs="Arial"/>
                <w:b/>
                <w:sz w:val="22"/>
                <w:szCs w:val="22"/>
              </w:rPr>
              <w:t>MASTER TISSUE HUNGARY KFT.</w:t>
            </w:r>
          </w:p>
          <w:p w:rsidR="00203A28" w:rsidRDefault="00203A28" w:rsidP="000056C1">
            <w:pPr>
              <w:pStyle w:val="Default"/>
              <w:rPr>
                <w:rFonts w:ascii="Arial" w:hAnsi="Arial" w:cs="Arial"/>
                <w:b/>
              </w:rPr>
            </w:pPr>
          </w:p>
          <w:p w:rsidR="00473A61" w:rsidRPr="002C7B94" w:rsidRDefault="00473A61" w:rsidP="000056C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P140505-1 - Chanteclair Vert öko folyékony mosószer gépi mosáshoz </w:t>
            </w:r>
            <w:r w:rsidR="00203A28" w:rsidRPr="00203A28">
              <w:rPr>
                <w:rFonts w:ascii="Arial" w:hAnsi="Arial" w:cs="Arial"/>
                <w:b/>
                <w:sz w:val="22"/>
                <w:szCs w:val="22"/>
              </w:rPr>
              <w:t xml:space="preserve">Extra White fertőtlenítő </w:t>
            </w:r>
            <w:r w:rsidR="002373B1">
              <w:rPr>
                <w:rFonts w:ascii="Arial" w:hAnsi="Arial" w:cs="Arial"/>
                <w:b/>
                <w:sz w:val="22"/>
                <w:szCs w:val="22"/>
              </w:rPr>
              <w:t>1488</w:t>
            </w: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ml </w:t>
            </w:r>
            <w:r w:rsidR="002C7B94" w:rsidRPr="002C7B94">
              <w:rPr>
                <w:rFonts w:ascii="Arial" w:hAnsi="Arial" w:cs="Arial"/>
                <w:sz w:val="22"/>
                <w:szCs w:val="22"/>
              </w:rPr>
              <w:t>(+1488ml utántöltő)</w:t>
            </w:r>
          </w:p>
          <w:p w:rsidR="00473A61" w:rsidRDefault="00473A61" w:rsidP="000056C1">
            <w:pPr>
              <w:pStyle w:val="Default"/>
              <w:rPr>
                <w:rFonts w:ascii="Arial" w:hAnsi="Arial" w:cs="Arial"/>
                <w:b/>
              </w:rPr>
            </w:pPr>
          </w:p>
          <w:p w:rsidR="00283B73" w:rsidRPr="00203A28" w:rsidRDefault="000056C1" w:rsidP="00203A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5F74">
              <w:rPr>
                <w:rFonts w:ascii="Arial" w:hAnsi="Arial" w:cs="Arial"/>
                <w:sz w:val="22"/>
                <w:szCs w:val="22"/>
              </w:rPr>
              <w:t xml:space="preserve">P140505-1 - Chanteclair Vert Lavatrice Igienizzante Extra White </w:t>
            </w:r>
          </w:p>
        </w:tc>
        <w:tc>
          <w:tcPr>
            <w:tcW w:w="3576" w:type="dxa"/>
          </w:tcPr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283B73" w:rsidRPr="004F79F9" w:rsidRDefault="000056C1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2016.01</w:t>
            </w:r>
            <w:r w:rsidR="00283B73"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28.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2016.05.05.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562D8B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283B73" w:rsidRPr="004F79F9" w:rsidRDefault="00876E3B" w:rsidP="004F79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1. oldal, összesen 11</w:t>
            </w:r>
          </w:p>
        </w:tc>
      </w:tr>
    </w:tbl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D15113" w:rsidRPr="004F154D" w:rsidRDefault="00D15113" w:rsidP="00D15113">
      <w:pPr>
        <w:tabs>
          <w:tab w:val="left" w:pos="3315"/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154D">
        <w:rPr>
          <w:rFonts w:ascii="Arial" w:hAnsi="Arial" w:cs="Arial"/>
          <w:b/>
          <w:bCs/>
          <w:sz w:val="28"/>
          <w:szCs w:val="28"/>
        </w:rPr>
        <w:t>BIZTONSÁGI ADATLAP</w:t>
      </w:r>
    </w:p>
    <w:p w:rsidR="00D15113" w:rsidRPr="004F79F9" w:rsidRDefault="00D15113" w:rsidP="00D151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lang w:eastAsia="hu-HU"/>
        </w:rPr>
      </w:pPr>
      <w:r>
        <w:rPr>
          <w:rFonts w:ascii="Arial" w:hAnsi="Arial" w:cs="Arial"/>
          <w:b/>
          <w:bCs/>
        </w:rPr>
        <w:t>1907/2006/EK</w:t>
      </w:r>
      <w:r w:rsidR="00DF491B">
        <w:rPr>
          <w:rFonts w:ascii="Arial" w:hAnsi="Arial" w:cs="Arial"/>
          <w:b/>
          <w:bCs/>
        </w:rPr>
        <w:t xml:space="preserve">, 648/2004/EK </w:t>
      </w:r>
      <w:r>
        <w:rPr>
          <w:rFonts w:ascii="Arial" w:hAnsi="Arial" w:cs="Arial"/>
          <w:b/>
          <w:bCs/>
        </w:rPr>
        <w:t>rendelet szerint</w:t>
      </w:r>
    </w:p>
    <w:p w:rsidR="00B46948" w:rsidRPr="004F79F9" w:rsidRDefault="00B4694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4F79F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79F9">
        <w:rPr>
          <w:rFonts w:ascii="Arial" w:hAnsi="Arial" w:cs="Arial"/>
          <w:b/>
          <w:bCs/>
        </w:rPr>
        <w:t>1. A</w:t>
      </w:r>
      <w:r w:rsidR="004F79F9" w:rsidRPr="004F79F9">
        <w:rPr>
          <w:rFonts w:ascii="Arial" w:hAnsi="Arial" w:cs="Arial"/>
          <w:b/>
          <w:bCs/>
        </w:rPr>
        <w:t>Z ANYAG VAGY</w:t>
      </w:r>
      <w:r w:rsidRPr="004F79F9">
        <w:rPr>
          <w:rFonts w:ascii="Arial" w:hAnsi="Arial" w:cs="Arial"/>
          <w:b/>
          <w:bCs/>
        </w:rPr>
        <w:t xml:space="preserve"> KEVERÉK ÉS A VÁLLALAT/VÁLLALKOZÁS AZONOSÍTÁSA</w:t>
      </w:r>
    </w:p>
    <w:p w:rsidR="004F79F9" w:rsidRPr="004F79F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79F9">
        <w:rPr>
          <w:rFonts w:ascii="Arial" w:hAnsi="Arial" w:cs="Arial"/>
          <w:b/>
        </w:rPr>
        <w:t>1.1.</w:t>
      </w:r>
      <w:r w:rsidRPr="004F79F9">
        <w:rPr>
          <w:rFonts w:ascii="Arial" w:hAnsi="Arial" w:cs="Arial"/>
        </w:rPr>
        <w:t xml:space="preserve"> </w:t>
      </w:r>
      <w:r w:rsidRPr="004F79F9">
        <w:rPr>
          <w:rFonts w:ascii="Arial" w:hAnsi="Arial" w:cs="Arial"/>
          <w:b/>
        </w:rPr>
        <w:t>Termékazonosító:</w:t>
      </w:r>
      <w:r w:rsidRPr="004F79F9">
        <w:rPr>
          <w:rFonts w:ascii="Arial" w:hAnsi="Arial" w:cs="Arial"/>
        </w:rPr>
        <w:t xml:space="preserve"> </w:t>
      </w:r>
    </w:p>
    <w:p w:rsidR="000056C1" w:rsidRDefault="004F79F9" w:rsidP="000056C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0056C1">
        <w:rPr>
          <w:rFonts w:ascii="Arial" w:hAnsi="Arial" w:cs="Arial"/>
        </w:rPr>
        <w:t>Cikkszám:</w:t>
      </w:r>
      <w:r w:rsidRPr="004F79F9">
        <w:rPr>
          <w:rFonts w:ascii="Arial" w:hAnsi="Arial" w:cs="Arial"/>
        </w:rPr>
        <w:t xml:space="preserve"> </w:t>
      </w:r>
      <w:r w:rsidR="000056C1" w:rsidRPr="000056C1">
        <w:rPr>
          <w:rFonts w:ascii="Arial" w:hAnsi="Arial" w:cs="Arial"/>
        </w:rPr>
        <w:t>P140505-1</w:t>
      </w:r>
    </w:p>
    <w:p w:rsidR="00B934BA" w:rsidRPr="00B934BA" w:rsidRDefault="004F79F9" w:rsidP="00B934B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4F79F9">
        <w:rPr>
          <w:rFonts w:ascii="Arial" w:hAnsi="Arial" w:cs="Arial"/>
        </w:rPr>
        <w:t>Termék megnevezése</w:t>
      </w:r>
      <w:r w:rsidR="00B934BA">
        <w:rPr>
          <w:rFonts w:ascii="Arial" w:hAnsi="Arial" w:cs="Arial"/>
        </w:rPr>
        <w:t>:</w:t>
      </w:r>
      <w:r w:rsidR="00B934BA" w:rsidRPr="00B934BA">
        <w:rPr>
          <w:rFonts w:ascii="Arial" w:hAnsi="Arial" w:cs="Arial"/>
          <w:b/>
        </w:rPr>
        <w:t xml:space="preserve"> </w:t>
      </w:r>
      <w:r w:rsidR="00B934BA" w:rsidRPr="00B934BA">
        <w:rPr>
          <w:rFonts w:ascii="Arial" w:hAnsi="Arial" w:cs="Arial"/>
        </w:rPr>
        <w:t xml:space="preserve">Chanteclair Vert Extra White fertőtlenítő öko folyékony mosószer gépi mosáshoz </w:t>
      </w:r>
      <w:r w:rsidR="0021614A">
        <w:rPr>
          <w:rFonts w:ascii="Arial" w:hAnsi="Arial" w:cs="Arial"/>
        </w:rPr>
        <w:t>1488ml</w:t>
      </w:r>
    </w:p>
    <w:p w:rsidR="00890A2A" w:rsidRDefault="00890A2A" w:rsidP="00B93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F79F9">
        <w:rPr>
          <w:rFonts w:ascii="Arial" w:hAnsi="Arial" w:cs="Arial"/>
          <w:b/>
        </w:rPr>
        <w:t>1.2.</w:t>
      </w:r>
      <w:r w:rsidRPr="004F79F9">
        <w:rPr>
          <w:rFonts w:ascii="Arial" w:hAnsi="Arial" w:cs="Arial"/>
        </w:rPr>
        <w:t xml:space="preserve"> </w:t>
      </w:r>
      <w:r w:rsidRPr="004F79F9">
        <w:rPr>
          <w:rFonts w:ascii="Arial" w:hAnsi="Arial" w:cs="Arial"/>
          <w:b/>
        </w:rPr>
        <w:t>A</w:t>
      </w:r>
      <w:r w:rsidR="004F79F9" w:rsidRPr="004F79F9">
        <w:rPr>
          <w:rFonts w:ascii="Arial" w:hAnsi="Arial" w:cs="Arial"/>
          <w:b/>
        </w:rPr>
        <w:t>z anyag vagy</w:t>
      </w:r>
      <w:r w:rsidRPr="004F79F9">
        <w:rPr>
          <w:rFonts w:ascii="Arial" w:hAnsi="Arial" w:cs="Arial"/>
          <w:b/>
        </w:rPr>
        <w:t xml:space="preserve"> keverék megfelelő azonosított felhasználása illetve ellenjavalt felhasználása:</w:t>
      </w:r>
    </w:p>
    <w:p w:rsidR="001317D4" w:rsidRDefault="001317D4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  <w:r w:rsidRPr="001317D4">
        <w:rPr>
          <w:rFonts w:ascii="Arial" w:hAnsi="Arial" w:cs="Arial"/>
        </w:rPr>
        <w:t>Leírás/Felhasználás:</w:t>
      </w:r>
      <w:r>
        <w:rPr>
          <w:rFonts w:ascii="Arial" w:hAnsi="Arial" w:cs="Arial"/>
          <w:b/>
        </w:rPr>
        <w:t xml:space="preserve"> Folyékony mosószer gépi mosáshoz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2159"/>
      </w:tblGrid>
      <w:tr w:rsidR="001317D4" w:rsidRPr="00107B87" w:rsidTr="001317D4">
        <w:tc>
          <w:tcPr>
            <w:tcW w:w="3085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Azonosított felhasználás</w:t>
            </w:r>
          </w:p>
        </w:tc>
        <w:tc>
          <w:tcPr>
            <w:tcW w:w="2410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Ipari</w:t>
            </w:r>
          </w:p>
        </w:tc>
        <w:tc>
          <w:tcPr>
            <w:tcW w:w="2126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Professzionális</w:t>
            </w:r>
          </w:p>
        </w:tc>
        <w:tc>
          <w:tcPr>
            <w:tcW w:w="2159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Háztartási</w:t>
            </w: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Folyékony mosószer gépi mosáshoz</w:t>
            </w:r>
          </w:p>
        </w:tc>
        <w:tc>
          <w:tcPr>
            <w:tcW w:w="2410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26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9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MS Mincho" w:eastAsia="MS Mincho" w:hAnsi="MS Mincho" w:cs="MS Mincho" w:hint="eastAsia"/>
              </w:rPr>
              <w:t>✓</w:t>
            </w: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Ellenjavalt felhasználás</w:t>
            </w:r>
          </w:p>
        </w:tc>
        <w:tc>
          <w:tcPr>
            <w:tcW w:w="2410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297C1D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Nem használható fel másra csak a megjelölt felhasználásra.</w:t>
            </w:r>
          </w:p>
        </w:tc>
        <w:tc>
          <w:tcPr>
            <w:tcW w:w="2410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17D4" w:rsidRPr="004F79F9" w:rsidRDefault="001317D4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 xml:space="preserve">1.3. </w:t>
      </w:r>
      <w:r w:rsidRPr="001423D3">
        <w:rPr>
          <w:rFonts w:ascii="Arial" w:hAnsi="Arial" w:cs="Arial"/>
          <w:b/>
          <w:u w:val="single"/>
        </w:rPr>
        <w:t>A biztonsági adatlap szállítójának adatai:</w:t>
      </w:r>
    </w:p>
    <w:p w:rsidR="00297C1D" w:rsidRDefault="00297C1D" w:rsidP="00625D88">
      <w:pPr>
        <w:spacing w:after="0"/>
        <w:ind w:firstLine="426"/>
        <w:jc w:val="both"/>
        <w:rPr>
          <w:rFonts w:ascii="Arial" w:hAnsi="Arial" w:cs="Arial"/>
        </w:rPr>
      </w:pPr>
      <w:r w:rsidRPr="00297C1D">
        <w:rPr>
          <w:rFonts w:ascii="Arial" w:hAnsi="Arial" w:cs="Arial"/>
        </w:rPr>
        <w:t>Cégnév</w:t>
      </w:r>
      <w:r>
        <w:rPr>
          <w:rFonts w:ascii="Arial" w:hAnsi="Arial" w:cs="Arial"/>
        </w:rPr>
        <w:t>: R.S. S.R.L</w:t>
      </w:r>
    </w:p>
    <w:p w:rsidR="00297C1D" w:rsidRDefault="00297C1D" w:rsidP="00625D8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9F1924" w:rsidRPr="009F1924">
        <w:rPr>
          <w:rFonts w:ascii="Arial" w:hAnsi="Arial" w:cs="Arial"/>
        </w:rPr>
        <w:t>Via Monte Santo</w:t>
      </w:r>
      <w:r>
        <w:rPr>
          <w:rFonts w:ascii="Arial" w:hAnsi="Arial" w:cs="Arial"/>
        </w:rPr>
        <w:t>,</w:t>
      </w:r>
      <w:r w:rsidR="009F1924" w:rsidRPr="009F1924">
        <w:rPr>
          <w:rFonts w:ascii="Arial" w:hAnsi="Arial" w:cs="Arial"/>
        </w:rPr>
        <w:t xml:space="preserve"> 37</w:t>
      </w:r>
    </w:p>
    <w:p w:rsidR="00890A2A" w:rsidRPr="00B46948" w:rsidRDefault="00297C1D" w:rsidP="00625D8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Helyiség és ország:</w:t>
      </w:r>
      <w:r w:rsidR="009F1924" w:rsidRPr="009F1924">
        <w:rPr>
          <w:rFonts w:ascii="Arial" w:hAnsi="Arial" w:cs="Arial"/>
        </w:rPr>
        <w:t xml:space="preserve"> 20831 Seregno (MB)</w:t>
      </w:r>
      <w:r w:rsidR="009F1924">
        <w:rPr>
          <w:rFonts w:ascii="Arial" w:hAnsi="Arial" w:cs="Arial"/>
        </w:rPr>
        <w:t xml:space="preserve">, </w:t>
      </w:r>
      <w:r w:rsidR="00890A2A" w:rsidRPr="009F1924">
        <w:rPr>
          <w:rFonts w:ascii="Arial" w:hAnsi="Arial" w:cs="Arial"/>
        </w:rPr>
        <w:t>Olaszország</w:t>
      </w:r>
    </w:p>
    <w:p w:rsidR="00530976" w:rsidRDefault="00890A2A" w:rsidP="00625D8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Tel. +</w:t>
      </w:r>
      <w:r w:rsidRPr="00530976">
        <w:rPr>
          <w:rFonts w:ascii="Arial" w:hAnsi="Arial" w:cs="Arial"/>
        </w:rPr>
        <w:t xml:space="preserve">39 </w:t>
      </w:r>
      <w:r w:rsidR="00530976" w:rsidRPr="00530976">
        <w:rPr>
          <w:rFonts w:ascii="Arial" w:hAnsi="Arial" w:cs="Arial"/>
        </w:rPr>
        <w:t>0362 26</w:t>
      </w:r>
      <w:r w:rsidR="00297C1D">
        <w:rPr>
          <w:rFonts w:ascii="Arial" w:hAnsi="Arial" w:cs="Arial"/>
        </w:rPr>
        <w:t>61</w:t>
      </w:r>
    </w:p>
    <w:p w:rsidR="00297C1D" w:rsidRDefault="00297C1D" w:rsidP="00625D8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Fax: +39 0362 266 281</w:t>
      </w:r>
    </w:p>
    <w:p w:rsidR="00890A2A" w:rsidRDefault="000A4E58" w:rsidP="00625D8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Illetékes személy e-</w:t>
      </w:r>
      <w:r w:rsidR="00890A2A" w:rsidRPr="00297C1D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címe</w:t>
      </w:r>
      <w:r w:rsidR="00890A2A" w:rsidRPr="00297C1D">
        <w:rPr>
          <w:rFonts w:ascii="Arial" w:hAnsi="Arial" w:cs="Arial"/>
        </w:rPr>
        <w:t xml:space="preserve">: </w:t>
      </w:r>
      <w:hyperlink r:id="rId8" w:history="1">
        <w:r w:rsidRPr="00197639">
          <w:rPr>
            <w:rStyle w:val="Hiperhivatkozs"/>
            <w:rFonts w:ascii="Arial" w:hAnsi="Arial" w:cs="Arial"/>
          </w:rPr>
          <w:t>info@rs-realsilva.com</w:t>
        </w:r>
      </w:hyperlink>
    </w:p>
    <w:p w:rsidR="000A4E58" w:rsidRDefault="000A4E58" w:rsidP="00625D8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Biztonsági adatlap felelős: </w:t>
      </w:r>
      <w:hyperlink r:id="rId9" w:history="1">
        <w:r w:rsidRPr="00197639">
          <w:rPr>
            <w:rStyle w:val="Hiperhivatkozs"/>
            <w:rFonts w:ascii="Arial" w:hAnsi="Arial" w:cs="Arial"/>
          </w:rPr>
          <w:t>sds@gruppodesa.com</w:t>
        </w:r>
      </w:hyperlink>
    </w:p>
    <w:p w:rsidR="000A4E58" w:rsidRPr="00B46948" w:rsidRDefault="000A4E58" w:rsidP="00625D8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9F1924" w:rsidRPr="009F1924" w:rsidRDefault="00890A2A" w:rsidP="00625D8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0A4E58">
        <w:rPr>
          <w:rFonts w:ascii="Arial" w:hAnsi="Arial" w:cs="Arial"/>
          <w:b/>
          <w:u w:val="single"/>
        </w:rPr>
        <w:t>Forgalmazó cég neve</w:t>
      </w:r>
      <w:r w:rsidR="009F1924" w:rsidRPr="000A4E58">
        <w:rPr>
          <w:rFonts w:ascii="Arial" w:hAnsi="Arial" w:cs="Arial"/>
          <w:b/>
          <w:u w:val="single"/>
        </w:rPr>
        <w:t>:</w:t>
      </w:r>
      <w:r w:rsidR="009F1924" w:rsidRPr="009F1924">
        <w:rPr>
          <w:rFonts w:ascii="Times New Roman" w:hAnsi="Times New Roman" w:cs="Times New Roman"/>
        </w:rPr>
        <w:t xml:space="preserve"> </w:t>
      </w:r>
      <w:r w:rsidR="00473A61">
        <w:rPr>
          <w:rFonts w:ascii="Arial" w:hAnsi="Arial" w:cs="Arial"/>
        </w:rPr>
        <w:t>Master Tissue Hungary Kft.</w:t>
      </w:r>
    </w:p>
    <w:p w:rsidR="00107B87" w:rsidRDefault="00473A61" w:rsidP="00625D8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107B87" w:rsidRPr="00107B87">
        <w:rPr>
          <w:rFonts w:ascii="Arial" w:hAnsi="Arial" w:cs="Arial"/>
        </w:rPr>
        <w:t>1035 Budapest, Hunor u. 30.</w:t>
      </w:r>
    </w:p>
    <w:p w:rsidR="009F1924" w:rsidRDefault="00890A2A" w:rsidP="00625D8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9F1924">
        <w:rPr>
          <w:rFonts w:ascii="Arial" w:hAnsi="Arial" w:cs="Arial"/>
        </w:rPr>
        <w:t xml:space="preserve">Tel.: </w:t>
      </w:r>
      <w:r w:rsidR="009F1924" w:rsidRPr="009F1924">
        <w:rPr>
          <w:rFonts w:ascii="Arial" w:hAnsi="Arial" w:cs="Arial"/>
        </w:rPr>
        <w:t xml:space="preserve">+36 70 6186100 </w:t>
      </w:r>
    </w:p>
    <w:p w:rsidR="00890A2A" w:rsidRDefault="00890A2A" w:rsidP="00625D8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  <w:r w:rsidRPr="009F1924">
        <w:rPr>
          <w:rFonts w:ascii="Arial" w:hAnsi="Arial" w:cs="Arial"/>
        </w:rPr>
        <w:t xml:space="preserve">Email: </w:t>
      </w:r>
      <w:hyperlink r:id="rId10" w:history="1">
        <w:r w:rsidR="007366EB" w:rsidRPr="002A0846">
          <w:rPr>
            <w:rStyle w:val="Hiperhivatkozs"/>
            <w:rFonts w:ascii="Arial" w:hAnsi="Arial" w:cs="Arial"/>
          </w:rPr>
          <w:t>info@mastertissue.com</w:t>
        </w:r>
      </w:hyperlink>
    </w:p>
    <w:p w:rsidR="000A4E58" w:rsidRDefault="000A4E5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32868">
        <w:rPr>
          <w:rFonts w:ascii="Arial" w:hAnsi="Arial" w:cs="Arial"/>
          <w:b/>
        </w:rPr>
        <w:t>1.4.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Sürgősségi telefonszám: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A magyarországi Egészségügyi Toxikológiai Tájékoztató Szolgálat (ETTSZ)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Cím: 1096 Budapest, Nagyvárad tér 2.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Éjjel-nappal hívható telefonszám: 06-80-201199</w:t>
      </w:r>
    </w:p>
    <w:p w:rsidR="00B46948" w:rsidRPr="00B46948" w:rsidRDefault="00B4694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 xml:space="preserve">2. A VESZÉLY </w:t>
      </w:r>
      <w:r w:rsidR="003A6821">
        <w:rPr>
          <w:rFonts w:ascii="Arial" w:hAnsi="Arial" w:cs="Arial"/>
          <w:b/>
          <w:bCs/>
        </w:rPr>
        <w:t>AZONOSÍTÁSA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132868">
        <w:rPr>
          <w:rFonts w:ascii="Arial" w:hAnsi="Arial" w:cs="Arial"/>
          <w:b/>
        </w:rPr>
        <w:t>2.1.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</w:t>
      </w:r>
      <w:r w:rsidR="000A4E58">
        <w:rPr>
          <w:rFonts w:ascii="Arial" w:hAnsi="Arial" w:cs="Arial"/>
          <w:b/>
          <w:u w:val="single"/>
        </w:rPr>
        <w:t>z anyag vagy</w:t>
      </w:r>
      <w:r w:rsidRPr="001423D3">
        <w:rPr>
          <w:rFonts w:ascii="Arial" w:hAnsi="Arial" w:cs="Arial"/>
          <w:b/>
          <w:u w:val="single"/>
        </w:rPr>
        <w:t xml:space="preserve"> keverék osztályozása</w:t>
      </w:r>
    </w:p>
    <w:p w:rsidR="00D15113" w:rsidRPr="00B46948" w:rsidRDefault="00D15113" w:rsidP="00D1511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termék veszélyességi besorolása az </w:t>
      </w:r>
      <w:r w:rsidRPr="000A4E58">
        <w:rPr>
          <w:rFonts w:ascii="Arial" w:hAnsi="Arial" w:cs="Arial"/>
        </w:rPr>
        <w:t>1272/2008</w:t>
      </w:r>
      <w:r>
        <w:rPr>
          <w:rFonts w:ascii="Arial" w:hAnsi="Arial" w:cs="Arial"/>
        </w:rPr>
        <w:t>/EK</w:t>
      </w:r>
      <w:r w:rsidRPr="000A4E58">
        <w:rPr>
          <w:rFonts w:ascii="Arial" w:hAnsi="Arial" w:cs="Arial"/>
        </w:rPr>
        <w:t xml:space="preserve"> (CLP) </w:t>
      </w:r>
      <w:r>
        <w:rPr>
          <w:rFonts w:ascii="Arial" w:hAnsi="Arial" w:cs="Arial"/>
        </w:rPr>
        <w:t>rendelet és módosításai,</w:t>
      </w:r>
      <w:r w:rsidRPr="00B46948">
        <w:rPr>
          <w:rFonts w:ascii="Arial" w:hAnsi="Arial" w:cs="Arial"/>
        </w:rPr>
        <w:t xml:space="preserve"> valamint a nemzeti</w:t>
      </w:r>
      <w:r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>jogrendbe átültetett jogszabályok szerint</w:t>
      </w:r>
      <w:r>
        <w:rPr>
          <w:rFonts w:ascii="Arial" w:hAnsi="Arial" w:cs="Arial"/>
        </w:rPr>
        <w:t xml:space="preserve"> történik.</w:t>
      </w:r>
    </w:p>
    <w:p w:rsidR="00D15113" w:rsidRPr="000A4E58" w:rsidRDefault="00D15113" w:rsidP="00D1511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F3076">
        <w:rPr>
          <w:rFonts w:ascii="Arial" w:hAnsi="Arial" w:cs="Arial"/>
        </w:rPr>
        <w:t>Ezért a termék esetében</w:t>
      </w:r>
      <w:r w:rsidRPr="000A4E58">
        <w:rPr>
          <w:rFonts w:ascii="Arial" w:hAnsi="Arial" w:cs="Arial"/>
        </w:rPr>
        <w:t xml:space="preserve"> </w:t>
      </w:r>
      <w:r w:rsidRPr="008F3076">
        <w:rPr>
          <w:rFonts w:ascii="Arial" w:hAnsi="Arial" w:cs="Arial"/>
        </w:rPr>
        <w:t>az 1907/2006</w:t>
      </w:r>
      <w:r>
        <w:rPr>
          <w:rFonts w:ascii="Arial" w:hAnsi="Arial" w:cs="Arial"/>
        </w:rPr>
        <w:t>/EK</w:t>
      </w:r>
      <w:r w:rsidRPr="008F3076">
        <w:rPr>
          <w:rFonts w:ascii="Arial" w:hAnsi="Arial" w:cs="Arial"/>
        </w:rPr>
        <w:t xml:space="preserve"> rendeletével és módosításaival megegyező </w:t>
      </w:r>
      <w:r w:rsidRPr="000A4E58">
        <w:rPr>
          <w:rFonts w:ascii="Arial" w:hAnsi="Arial" w:cs="Arial"/>
        </w:rPr>
        <w:t xml:space="preserve">biztonsági adatlap </w:t>
      </w:r>
      <w:r w:rsidRPr="008F3076">
        <w:rPr>
          <w:rFonts w:ascii="Arial" w:hAnsi="Arial" w:cs="Arial"/>
        </w:rPr>
        <w:t>szükséges.</w:t>
      </w:r>
    </w:p>
    <w:p w:rsidR="00473A61" w:rsidRDefault="000A4E58" w:rsidP="00473A6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A4E58">
        <w:rPr>
          <w:rFonts w:ascii="Arial" w:hAnsi="Arial" w:cs="Arial"/>
        </w:rPr>
        <w:t xml:space="preserve">További információk az egészségi </w:t>
      </w:r>
      <w:r w:rsidR="008F3076">
        <w:rPr>
          <w:rFonts w:ascii="Arial" w:hAnsi="Arial" w:cs="Arial"/>
        </w:rPr>
        <w:t xml:space="preserve">és/vagy </w:t>
      </w:r>
      <w:r w:rsidR="003F18BC" w:rsidRPr="008F3076">
        <w:rPr>
          <w:rFonts w:ascii="Arial" w:hAnsi="Arial" w:cs="Arial"/>
        </w:rPr>
        <w:t>környezeti</w:t>
      </w:r>
      <w:r w:rsidR="003F18BC" w:rsidRPr="000A4E58">
        <w:rPr>
          <w:rFonts w:ascii="Arial" w:hAnsi="Arial" w:cs="Arial"/>
        </w:rPr>
        <w:t xml:space="preserve"> </w:t>
      </w:r>
      <w:r w:rsidRPr="000A4E58">
        <w:rPr>
          <w:rFonts w:ascii="Arial" w:hAnsi="Arial" w:cs="Arial"/>
        </w:rPr>
        <w:t>kockázatok</w:t>
      </w:r>
      <w:r w:rsidR="003F18BC" w:rsidRPr="008F3076">
        <w:rPr>
          <w:rFonts w:ascii="Arial" w:hAnsi="Arial" w:cs="Arial"/>
        </w:rPr>
        <w:t>ról</w:t>
      </w:r>
      <w:r w:rsidRPr="000A4E58">
        <w:rPr>
          <w:rFonts w:ascii="Arial" w:hAnsi="Arial" w:cs="Arial"/>
        </w:rPr>
        <w:t xml:space="preserve"> </w:t>
      </w:r>
      <w:r w:rsidR="003F18BC" w:rsidRPr="008F3076">
        <w:rPr>
          <w:rFonts w:ascii="Arial" w:hAnsi="Arial" w:cs="Arial"/>
        </w:rPr>
        <w:t xml:space="preserve">a </w:t>
      </w:r>
      <w:r w:rsidR="003F18BC" w:rsidRPr="000A4E58">
        <w:rPr>
          <w:rFonts w:ascii="Arial" w:hAnsi="Arial" w:cs="Arial"/>
        </w:rPr>
        <w:t xml:space="preserve">11. és 12. </w:t>
      </w:r>
      <w:r w:rsidR="00107B87">
        <w:rPr>
          <w:rFonts w:ascii="Arial" w:hAnsi="Arial" w:cs="Arial"/>
        </w:rPr>
        <w:t>pontban</w:t>
      </w:r>
      <w:r w:rsidR="008F3076" w:rsidRPr="008F3076">
        <w:rPr>
          <w:rFonts w:ascii="Arial" w:hAnsi="Arial" w:cs="Arial"/>
        </w:rPr>
        <w:t xml:space="preserve"> szerepelnek </w:t>
      </w:r>
      <w:r w:rsidRPr="000A4E58">
        <w:rPr>
          <w:rFonts w:ascii="Arial" w:hAnsi="Arial" w:cs="Arial"/>
        </w:rPr>
        <w:t xml:space="preserve">ezen </w:t>
      </w:r>
      <w:r w:rsidR="008F3076" w:rsidRPr="008F3076">
        <w:rPr>
          <w:rFonts w:ascii="Arial" w:hAnsi="Arial" w:cs="Arial"/>
        </w:rPr>
        <w:t xml:space="preserve">az </w:t>
      </w:r>
      <w:r w:rsidRPr="000A4E58">
        <w:rPr>
          <w:rFonts w:ascii="Arial" w:hAnsi="Arial" w:cs="Arial"/>
        </w:rPr>
        <w:t>adatlap</w:t>
      </w:r>
      <w:r w:rsidR="008F3076">
        <w:rPr>
          <w:rFonts w:ascii="Arial" w:hAnsi="Arial" w:cs="Arial"/>
        </w:rPr>
        <w:t>on</w:t>
      </w:r>
      <w:r w:rsidRPr="000A4E58">
        <w:rPr>
          <w:rFonts w:ascii="Arial" w:hAnsi="Arial" w:cs="Arial"/>
        </w:rPr>
        <w:t>.</w:t>
      </w:r>
    </w:p>
    <w:p w:rsidR="00473A61" w:rsidRDefault="00473A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62D8B" w:rsidRPr="004F79F9" w:rsidTr="00427B26">
        <w:tc>
          <w:tcPr>
            <w:tcW w:w="6204" w:type="dxa"/>
          </w:tcPr>
          <w:p w:rsidR="00473A61" w:rsidRPr="00473A61" w:rsidRDefault="00473A61" w:rsidP="00473A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73A61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203A28" w:rsidRDefault="00203A28" w:rsidP="00203A2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B94" w:rsidRPr="002C7B94" w:rsidRDefault="002C7B94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P140505-1 - Chanteclair Vert öko folyékony mosószer gépi mosáshoz Extra White fertőtlenítő </w:t>
            </w:r>
            <w:r>
              <w:rPr>
                <w:rFonts w:ascii="Arial" w:hAnsi="Arial" w:cs="Arial"/>
                <w:b/>
                <w:sz w:val="22"/>
                <w:szCs w:val="22"/>
              </w:rPr>
              <w:t>1488</w:t>
            </w: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ml </w:t>
            </w:r>
            <w:r w:rsidRPr="002C7B94">
              <w:rPr>
                <w:rFonts w:ascii="Arial" w:hAnsi="Arial" w:cs="Arial"/>
                <w:sz w:val="22"/>
                <w:szCs w:val="22"/>
              </w:rPr>
              <w:t>(+1488ml utántöltő)</w:t>
            </w:r>
          </w:p>
          <w:p w:rsidR="00473A61" w:rsidRDefault="00473A61" w:rsidP="00473A61">
            <w:pPr>
              <w:pStyle w:val="Default"/>
              <w:rPr>
                <w:rFonts w:ascii="Arial" w:hAnsi="Arial" w:cs="Arial"/>
                <w:b/>
              </w:rPr>
            </w:pPr>
          </w:p>
          <w:p w:rsidR="00562D8B" w:rsidRPr="002C7B94" w:rsidRDefault="00473A61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5F74">
              <w:rPr>
                <w:rFonts w:ascii="Arial" w:hAnsi="Arial" w:cs="Arial"/>
                <w:sz w:val="22"/>
                <w:szCs w:val="22"/>
              </w:rPr>
              <w:t xml:space="preserve">P140505-1 - Chanteclair Vert Lavatrice Igienizzante Extra White </w:t>
            </w:r>
          </w:p>
        </w:tc>
        <w:tc>
          <w:tcPr>
            <w:tcW w:w="3576" w:type="dxa"/>
          </w:tcPr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2016.01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2016.05.05.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562D8B" w:rsidRPr="004F79F9" w:rsidRDefault="008D2EE5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2</w:t>
            </w:r>
            <w:r w:rsidR="00562D8B">
              <w:rPr>
                <w:rFonts w:ascii="Arial" w:hAnsi="Arial" w:cs="Arial"/>
              </w:rPr>
              <w:t>. oldal, összesen 11</w:t>
            </w:r>
          </w:p>
        </w:tc>
      </w:tr>
    </w:tbl>
    <w:p w:rsidR="00D15113" w:rsidRDefault="00D15113" w:rsidP="00473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3A61" w:rsidRDefault="00473A61" w:rsidP="00473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DET- NET kód: </w:t>
      </w:r>
      <w:r w:rsidRPr="008F3076">
        <w:rPr>
          <w:rFonts w:ascii="Arial" w:hAnsi="Arial" w:cs="Arial"/>
        </w:rPr>
        <w:t>DETNET/188.</w:t>
      </w:r>
    </w:p>
    <w:p w:rsidR="00D15113" w:rsidRDefault="00D15113" w:rsidP="00473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3A61" w:rsidRPr="00D15113" w:rsidRDefault="00473A61" w:rsidP="00473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15113">
        <w:rPr>
          <w:rFonts w:ascii="Arial" w:hAnsi="Arial" w:cs="Arial"/>
          <w:b/>
        </w:rPr>
        <w:t xml:space="preserve">Veszélyességi besorolás és leírás: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3A6821" w:rsidTr="00D15113">
        <w:tc>
          <w:tcPr>
            <w:tcW w:w="3260" w:type="dxa"/>
          </w:tcPr>
          <w:p w:rsidR="003A6821" w:rsidRDefault="003A6821" w:rsidP="003A68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Szemkárosodás 1. kategória</w:t>
            </w:r>
          </w:p>
        </w:tc>
        <w:tc>
          <w:tcPr>
            <w:tcW w:w="3260" w:type="dxa"/>
          </w:tcPr>
          <w:p w:rsidR="003A6821" w:rsidRDefault="003A6821" w:rsidP="003A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H318</w:t>
            </w:r>
          </w:p>
        </w:tc>
        <w:tc>
          <w:tcPr>
            <w:tcW w:w="3260" w:type="dxa"/>
          </w:tcPr>
          <w:p w:rsidR="003A6821" w:rsidRDefault="003A6821" w:rsidP="003A68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Súlyos szemkárosodást okoz.</w:t>
            </w:r>
          </w:p>
        </w:tc>
      </w:tr>
    </w:tbl>
    <w:p w:rsidR="006F463E" w:rsidRDefault="006F463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2.2.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Címkézési elemek</w:t>
      </w:r>
    </w:p>
    <w:p w:rsidR="00D15113" w:rsidRPr="00B46948" w:rsidRDefault="00D15113" w:rsidP="00D1511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Az 1272/2008/EK</w:t>
      </w:r>
      <w:r w:rsidRPr="00B46948">
        <w:rPr>
          <w:rFonts w:ascii="Arial" w:hAnsi="Arial" w:cs="Arial"/>
        </w:rPr>
        <w:t xml:space="preserve"> (CLP) rendeletnek</w:t>
      </w:r>
      <w:r>
        <w:rPr>
          <w:rFonts w:ascii="Arial" w:hAnsi="Arial" w:cs="Arial"/>
        </w:rPr>
        <w:t xml:space="preserve"> és módosításainak, valamint</w:t>
      </w:r>
      <w:r w:rsidRPr="00B46948">
        <w:rPr>
          <w:rFonts w:ascii="Arial" w:hAnsi="Arial" w:cs="Arial"/>
        </w:rPr>
        <w:t xml:space="preserve"> a nemzeti jogrendbe átültetett jogszabályoknak megfelelően:</w:t>
      </w:r>
    </w:p>
    <w:p w:rsidR="006F463E" w:rsidRDefault="006F463E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63E">
        <w:rPr>
          <w:rFonts w:ascii="Arial" w:hAnsi="Arial" w:cs="Arial"/>
          <w:noProof/>
          <w:lang w:eastAsia="hu-HU"/>
        </w:rPr>
        <w:drawing>
          <wp:inline distT="0" distB="0" distL="0" distR="0">
            <wp:extent cx="552450" cy="552450"/>
            <wp:effectExtent l="1905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63E">
        <w:rPr>
          <w:rFonts w:ascii="Arial" w:hAnsi="Arial" w:cs="Arial"/>
        </w:rPr>
        <w:t xml:space="preserve"> </w:t>
      </w:r>
    </w:p>
    <w:p w:rsidR="006F463E" w:rsidRPr="00B46948" w:rsidRDefault="006F463E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5113">
        <w:rPr>
          <w:rFonts w:ascii="Arial" w:hAnsi="Arial" w:cs="Arial"/>
          <w:b/>
        </w:rPr>
        <w:t>Figyelmeztetés:</w:t>
      </w:r>
      <w:r w:rsidRPr="00B46948">
        <w:rPr>
          <w:rFonts w:ascii="Arial" w:hAnsi="Arial" w:cs="Arial"/>
        </w:rPr>
        <w:t xml:space="preserve"> Figyelem</w:t>
      </w:r>
    </w:p>
    <w:p w:rsidR="002373B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15113">
        <w:rPr>
          <w:rFonts w:ascii="Arial" w:hAnsi="Arial" w:cs="Arial"/>
          <w:b/>
        </w:rPr>
        <w:t xml:space="preserve">A veszélyt jelző </w:t>
      </w:r>
      <w:r w:rsidR="006F463E" w:rsidRPr="00D15113">
        <w:rPr>
          <w:rFonts w:ascii="Arial" w:hAnsi="Arial" w:cs="Arial"/>
          <w:b/>
        </w:rPr>
        <w:t>piktogram</w:t>
      </w:r>
      <w:r w:rsidR="008B2FFC" w:rsidRPr="00D15113">
        <w:rPr>
          <w:rFonts w:ascii="Arial" w:hAnsi="Arial" w:cs="Arial"/>
          <w:b/>
        </w:rPr>
        <w:t xml:space="preserve">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3"/>
      </w:tblGrid>
      <w:tr w:rsidR="00D15113" w:rsidTr="0021614A">
        <w:tc>
          <w:tcPr>
            <w:tcW w:w="3227" w:type="dxa"/>
          </w:tcPr>
          <w:p w:rsidR="00D15113" w:rsidRDefault="003A6821" w:rsidP="00D151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H318</w:t>
            </w:r>
            <w:bookmarkStart w:id="0" w:name="_GoBack"/>
            <w:bookmarkEnd w:id="0"/>
          </w:p>
        </w:tc>
        <w:tc>
          <w:tcPr>
            <w:tcW w:w="6553" w:type="dxa"/>
          </w:tcPr>
          <w:p w:rsidR="00D15113" w:rsidRPr="00D15113" w:rsidRDefault="00D15113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Súlyos </w:t>
            </w:r>
            <w:r w:rsidR="003A6821">
              <w:rPr>
                <w:rFonts w:ascii="Arial" w:hAnsi="Arial" w:cs="Arial"/>
              </w:rPr>
              <w:t>szemkárosodás</w:t>
            </w:r>
            <w:r>
              <w:rPr>
                <w:rFonts w:ascii="Arial" w:hAnsi="Arial" w:cs="Arial"/>
              </w:rPr>
              <w:t>t okoz.</w:t>
            </w:r>
          </w:p>
        </w:tc>
      </w:tr>
    </w:tbl>
    <w:p w:rsidR="00D15113" w:rsidRDefault="00D15113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890A2A" w:rsidRDefault="006F463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5113">
        <w:rPr>
          <w:rFonts w:ascii="Arial" w:hAnsi="Arial" w:cs="Arial"/>
          <w:b/>
          <w:u w:val="single"/>
        </w:rPr>
        <w:t>Óvintézkedések</w:t>
      </w:r>
      <w:r w:rsidR="00890A2A" w:rsidRPr="00D15113">
        <w:rPr>
          <w:rFonts w:ascii="Arial" w:hAnsi="Arial" w:cs="Arial"/>
          <w:b/>
          <w:u w:val="single"/>
        </w:rPr>
        <w:t>:</w:t>
      </w:r>
    </w:p>
    <w:p w:rsidR="00D15113" w:rsidRDefault="00D15113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3"/>
      </w:tblGrid>
      <w:tr w:rsidR="00D15113" w:rsidTr="0021614A">
        <w:tc>
          <w:tcPr>
            <w:tcW w:w="3227" w:type="dxa"/>
          </w:tcPr>
          <w:p w:rsidR="00D15113" w:rsidRDefault="00D15113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56C1">
              <w:rPr>
                <w:rFonts w:ascii="Arial" w:hAnsi="Arial" w:cs="Arial"/>
                <w:b/>
              </w:rPr>
              <w:t>P101</w:t>
            </w:r>
          </w:p>
        </w:tc>
        <w:tc>
          <w:tcPr>
            <w:tcW w:w="6553" w:type="dxa"/>
          </w:tcPr>
          <w:p w:rsidR="00D15113" w:rsidRPr="00D15113" w:rsidRDefault="00D15113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948">
              <w:rPr>
                <w:rFonts w:ascii="Arial" w:hAnsi="Arial" w:cs="Arial"/>
              </w:rPr>
              <w:t xml:space="preserve">Orvosi tanácsadás esetén tartsa kéznél a termék </w:t>
            </w:r>
            <w:r w:rsidRPr="006F463E">
              <w:rPr>
                <w:rFonts w:ascii="Arial" w:hAnsi="Arial" w:cs="Arial"/>
              </w:rPr>
              <w:t>edényét</w:t>
            </w:r>
            <w:r w:rsidRPr="00B46948">
              <w:rPr>
                <w:rFonts w:ascii="Arial" w:hAnsi="Arial" w:cs="Arial"/>
              </w:rPr>
              <w:t xml:space="preserve"> vagy címkéjét.</w:t>
            </w:r>
          </w:p>
        </w:tc>
      </w:tr>
      <w:tr w:rsidR="00D15113" w:rsidTr="0021614A">
        <w:tc>
          <w:tcPr>
            <w:tcW w:w="3227" w:type="dxa"/>
          </w:tcPr>
          <w:p w:rsidR="00D15113" w:rsidRDefault="00D15113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56C1">
              <w:rPr>
                <w:rFonts w:ascii="Arial" w:hAnsi="Arial" w:cs="Arial"/>
                <w:b/>
              </w:rPr>
              <w:t>P102</w:t>
            </w:r>
          </w:p>
        </w:tc>
        <w:tc>
          <w:tcPr>
            <w:tcW w:w="6553" w:type="dxa"/>
          </w:tcPr>
          <w:p w:rsidR="00D15113" w:rsidRPr="00D15113" w:rsidRDefault="00D15113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948">
              <w:rPr>
                <w:rFonts w:ascii="Arial" w:hAnsi="Arial" w:cs="Arial"/>
              </w:rPr>
              <w:t>Gyermekektől elzárva tartandó.</w:t>
            </w:r>
          </w:p>
        </w:tc>
      </w:tr>
      <w:tr w:rsidR="00D15113" w:rsidTr="0021614A">
        <w:tc>
          <w:tcPr>
            <w:tcW w:w="3227" w:type="dxa"/>
          </w:tcPr>
          <w:p w:rsidR="00D15113" w:rsidRDefault="00D15113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56C1">
              <w:rPr>
                <w:rFonts w:ascii="Arial" w:hAnsi="Arial" w:cs="Arial"/>
                <w:b/>
              </w:rPr>
              <w:t>P280</w:t>
            </w:r>
          </w:p>
        </w:tc>
        <w:tc>
          <w:tcPr>
            <w:tcW w:w="6553" w:type="dxa"/>
          </w:tcPr>
          <w:p w:rsidR="00D15113" w:rsidRPr="00D15113" w:rsidRDefault="006C6CCE" w:rsidP="00D15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15113" w:rsidRPr="007D0441">
              <w:rPr>
                <w:rFonts w:ascii="Arial" w:hAnsi="Arial" w:cs="Arial"/>
              </w:rPr>
              <w:t>zemvédő/arcvédő</w:t>
            </w:r>
            <w:r w:rsidR="00D15113">
              <w:rPr>
                <w:rFonts w:ascii="Arial" w:hAnsi="Arial" w:cs="Arial"/>
              </w:rPr>
              <w:t xml:space="preserve"> használata </w:t>
            </w:r>
            <w:r w:rsidR="00D15113" w:rsidRPr="00B46948">
              <w:rPr>
                <w:rFonts w:ascii="Arial" w:hAnsi="Arial" w:cs="Arial"/>
              </w:rPr>
              <w:t>kötelező</w:t>
            </w:r>
            <w:r w:rsidR="00D15113">
              <w:rPr>
                <w:rFonts w:ascii="Arial" w:hAnsi="Arial" w:cs="Arial"/>
              </w:rPr>
              <w:t>.</w:t>
            </w:r>
          </w:p>
        </w:tc>
      </w:tr>
      <w:tr w:rsidR="00D15113" w:rsidTr="0021614A">
        <w:tc>
          <w:tcPr>
            <w:tcW w:w="3227" w:type="dxa"/>
          </w:tcPr>
          <w:p w:rsidR="00D15113" w:rsidRDefault="00D15113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56C1">
              <w:rPr>
                <w:rFonts w:ascii="Arial" w:hAnsi="Arial" w:cs="Arial"/>
                <w:b/>
              </w:rPr>
              <w:t>P305 + P351 + P338</w:t>
            </w:r>
          </w:p>
        </w:tc>
        <w:tc>
          <w:tcPr>
            <w:tcW w:w="6553" w:type="dxa"/>
          </w:tcPr>
          <w:p w:rsidR="00D15113" w:rsidRPr="006A26D0" w:rsidRDefault="00D15113" w:rsidP="00D15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SZEMBE KERÜLÉS ESETÉN</w:t>
            </w:r>
            <w:r w:rsidRPr="008B2FF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Óvatos öblítés vízzel több percen keresztül</w:t>
            </w:r>
            <w:r w:rsidRPr="008B2FFC">
              <w:rPr>
                <w:rFonts w:ascii="Arial" w:hAnsi="Arial" w:cs="Arial"/>
              </w:rPr>
              <w:t>. Adott esetben</w:t>
            </w:r>
            <w:r>
              <w:rPr>
                <w:rFonts w:ascii="Arial" w:hAnsi="Arial" w:cs="Arial"/>
              </w:rPr>
              <w:t xml:space="preserve"> kontaktlencsék eltávolítása</w:t>
            </w:r>
            <w:r w:rsidRPr="008B2FFC">
              <w:rPr>
                <w:rFonts w:ascii="Arial" w:hAnsi="Arial" w:cs="Arial"/>
              </w:rPr>
              <w:t xml:space="preserve">, ha könnyen megoldható. </w:t>
            </w:r>
            <w:r>
              <w:rPr>
                <w:rFonts w:ascii="Arial" w:hAnsi="Arial" w:cs="Arial"/>
              </w:rPr>
              <w:t>Az öblítés folytatása</w:t>
            </w:r>
            <w:r w:rsidRPr="008B2FFC">
              <w:rPr>
                <w:rFonts w:ascii="Arial" w:hAnsi="Arial" w:cs="Arial"/>
              </w:rPr>
              <w:t>.</w:t>
            </w:r>
          </w:p>
        </w:tc>
      </w:tr>
      <w:tr w:rsidR="00D15113" w:rsidTr="0021614A">
        <w:tc>
          <w:tcPr>
            <w:tcW w:w="3227" w:type="dxa"/>
          </w:tcPr>
          <w:p w:rsidR="00D15113" w:rsidRDefault="00D15113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56C1">
              <w:rPr>
                <w:rFonts w:ascii="Arial" w:hAnsi="Arial" w:cs="Arial"/>
                <w:b/>
              </w:rPr>
              <w:t>P337 + P313</w:t>
            </w:r>
          </w:p>
        </w:tc>
        <w:tc>
          <w:tcPr>
            <w:tcW w:w="6553" w:type="dxa"/>
          </w:tcPr>
          <w:p w:rsidR="00D15113" w:rsidRPr="00D15113" w:rsidRDefault="00D15113" w:rsidP="00D15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6498">
              <w:rPr>
                <w:rFonts w:ascii="Arial" w:hAnsi="Arial" w:cs="Arial"/>
              </w:rPr>
              <w:t xml:space="preserve">Ha </w:t>
            </w:r>
            <w:r>
              <w:rPr>
                <w:rFonts w:ascii="Arial" w:hAnsi="Arial" w:cs="Arial"/>
              </w:rPr>
              <w:t>a szem</w:t>
            </w:r>
            <w:r w:rsidRPr="00AA6498">
              <w:rPr>
                <w:rFonts w:ascii="Arial" w:hAnsi="Arial" w:cs="Arial"/>
              </w:rPr>
              <w:t>irritáció nem múlik</w:t>
            </w:r>
            <w:r>
              <w:rPr>
                <w:rFonts w:ascii="Arial" w:hAnsi="Arial" w:cs="Arial"/>
              </w:rPr>
              <w:t xml:space="preserve"> el</w:t>
            </w:r>
            <w:r w:rsidRPr="00AA649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orvosi ellátást kell kérni.</w:t>
            </w:r>
          </w:p>
        </w:tc>
      </w:tr>
    </w:tbl>
    <w:p w:rsidR="00D15113" w:rsidRPr="00D15113" w:rsidRDefault="00D15113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B2FFC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2.3.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Egyéb veszélyek: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8B2FFC" w:rsidP="007366E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rendelkezésre álló adatok alapján a termék </w:t>
      </w:r>
      <w:r w:rsidR="00890A2A" w:rsidRPr="00B46948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tartalmaz 0,1 % -ot meghaladó </w:t>
      </w:r>
      <w:r w:rsidR="00890A2A" w:rsidRPr="00B46948">
        <w:rPr>
          <w:rFonts w:ascii="Arial" w:hAnsi="Arial" w:cs="Arial"/>
        </w:rPr>
        <w:t>PBT és vPvTB anyagok</w:t>
      </w:r>
      <w:r>
        <w:rPr>
          <w:rFonts w:ascii="Arial" w:hAnsi="Arial" w:cs="Arial"/>
        </w:rPr>
        <w:t>at.</w:t>
      </w:r>
    </w:p>
    <w:p w:rsidR="0013286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B2FFC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ÖSSZETÉTELRE/</w:t>
      </w:r>
      <w:r w:rsidR="00132868">
        <w:rPr>
          <w:rFonts w:ascii="Arial" w:hAnsi="Arial" w:cs="Arial"/>
          <w:b/>
          <w:bCs/>
        </w:rPr>
        <w:t>ÖSSZETEVŐ</w:t>
      </w:r>
      <w:r w:rsidR="00890A2A" w:rsidRPr="00B46948">
        <w:rPr>
          <w:rFonts w:ascii="Arial" w:hAnsi="Arial" w:cs="Arial"/>
          <w:b/>
          <w:bCs/>
        </w:rPr>
        <w:t>KRE VONATKOZÓ ADATOK</w:t>
      </w:r>
    </w:p>
    <w:p w:rsidR="008B2FFC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3.1.</w:t>
      </w:r>
      <w:r w:rsidRPr="00B46948">
        <w:rPr>
          <w:rFonts w:ascii="Arial" w:hAnsi="Arial" w:cs="Arial"/>
        </w:rPr>
        <w:t xml:space="preserve"> Anyagok: </w:t>
      </w:r>
      <w:r w:rsidR="006873D8">
        <w:rPr>
          <w:rFonts w:ascii="Arial" w:hAnsi="Arial" w:cs="Arial"/>
        </w:rPr>
        <w:t xml:space="preserve">Nem </w:t>
      </w:r>
      <w:r w:rsidR="00D15113">
        <w:rPr>
          <w:rFonts w:ascii="Arial" w:hAnsi="Arial" w:cs="Arial"/>
        </w:rPr>
        <w:t>alkalmazható adat</w:t>
      </w:r>
    </w:p>
    <w:p w:rsidR="006873D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3.2.</w:t>
      </w:r>
      <w:r w:rsidR="006873D8">
        <w:rPr>
          <w:rFonts w:ascii="Arial" w:hAnsi="Arial" w:cs="Arial"/>
        </w:rPr>
        <w:t xml:space="preserve"> Keverék: </w:t>
      </w:r>
    </w:p>
    <w:p w:rsidR="006873D8" w:rsidRPr="006873D8" w:rsidRDefault="006873D8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  <w:r w:rsidRPr="006873D8">
        <w:rPr>
          <w:rFonts w:ascii="Arial" w:hAnsi="Arial" w:cs="Arial"/>
          <w:u w:val="single"/>
        </w:rPr>
        <w:t>Összetétel:</w:t>
      </w:r>
    </w:p>
    <w:p w:rsidR="006873D8" w:rsidRDefault="006873D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2487"/>
        <w:gridCol w:w="2487"/>
      </w:tblGrid>
      <w:tr w:rsidR="006873D8" w:rsidRPr="00427B26">
        <w:trPr>
          <w:trHeight w:val="173"/>
        </w:trPr>
        <w:tc>
          <w:tcPr>
            <w:tcW w:w="2487" w:type="dxa"/>
          </w:tcPr>
          <w:p w:rsidR="006873D8" w:rsidRPr="00427B26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Megnevezés </w:t>
            </w:r>
          </w:p>
        </w:tc>
        <w:tc>
          <w:tcPr>
            <w:tcW w:w="2487" w:type="dxa"/>
          </w:tcPr>
          <w:p w:rsidR="006873D8" w:rsidRPr="00427B26" w:rsidRDefault="00162B15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6873D8"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onc. %. </w:t>
            </w:r>
          </w:p>
        </w:tc>
        <w:tc>
          <w:tcPr>
            <w:tcW w:w="2487" w:type="dxa"/>
          </w:tcPr>
          <w:p w:rsidR="006873D8" w:rsidRPr="00427B26" w:rsidRDefault="00C7607A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Besorolás</w:t>
            </w:r>
            <w:r w:rsidR="006873D8"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az 1272/2008 (CLP)</w:t>
            </w:r>
            <w:r w:rsidR="000056C1"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szabályozásának </w:t>
            </w:r>
            <w:r w:rsidR="006873D8"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megfelelően. </w:t>
            </w:r>
          </w:p>
        </w:tc>
      </w:tr>
      <w:tr w:rsidR="006873D8" w:rsidRPr="00427B26">
        <w:trPr>
          <w:trHeight w:val="75"/>
        </w:trPr>
        <w:tc>
          <w:tcPr>
            <w:tcW w:w="7461" w:type="dxa"/>
            <w:gridSpan w:val="3"/>
          </w:tcPr>
          <w:p w:rsidR="006873D8" w:rsidRPr="00427B26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Sodium Laureth Sulfate </w:t>
            </w:r>
          </w:p>
        </w:tc>
      </w:tr>
      <w:tr w:rsidR="006873D8" w:rsidRPr="00427B26">
        <w:trPr>
          <w:trHeight w:val="265"/>
        </w:trPr>
        <w:tc>
          <w:tcPr>
            <w:tcW w:w="2487" w:type="dxa"/>
          </w:tcPr>
          <w:p w:rsidR="006873D8" w:rsidRPr="00427B26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68891-38-3 </w:t>
            </w:r>
          </w:p>
        </w:tc>
        <w:tc>
          <w:tcPr>
            <w:tcW w:w="2487" w:type="dxa"/>
          </w:tcPr>
          <w:p w:rsidR="006873D8" w:rsidRPr="00427B26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color w:val="000000"/>
                <w:sz w:val="20"/>
                <w:szCs w:val="20"/>
              </w:rPr>
              <w:t xml:space="preserve">2,5 – 4,5 </w:t>
            </w:r>
          </w:p>
        </w:tc>
        <w:tc>
          <w:tcPr>
            <w:tcW w:w="2487" w:type="dxa"/>
          </w:tcPr>
          <w:p w:rsidR="006873D8" w:rsidRPr="00427B26" w:rsidRDefault="00C7607A" w:rsidP="00C7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Eye Dam</w:t>
            </w:r>
            <w:r w:rsidR="006873D8"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1 H318, </w:t>
            </w:r>
            <w:r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Skin Irrit</w:t>
            </w:r>
            <w:r w:rsidR="006873D8"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2 H315, </w:t>
            </w:r>
            <w:r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Aquatic Chronic</w:t>
            </w:r>
            <w:r w:rsidR="006873D8"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3 H412 </w:t>
            </w:r>
          </w:p>
        </w:tc>
      </w:tr>
      <w:tr w:rsidR="006873D8" w:rsidRPr="00427B26">
        <w:trPr>
          <w:trHeight w:val="75"/>
        </w:trPr>
        <w:tc>
          <w:tcPr>
            <w:tcW w:w="7461" w:type="dxa"/>
            <w:gridSpan w:val="3"/>
          </w:tcPr>
          <w:p w:rsidR="006873D8" w:rsidRPr="00427B26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color w:val="000000"/>
                <w:sz w:val="20"/>
                <w:szCs w:val="20"/>
              </w:rPr>
              <w:t xml:space="preserve">CE. 500-234-8 </w:t>
            </w:r>
          </w:p>
        </w:tc>
      </w:tr>
      <w:tr w:rsidR="006873D8" w:rsidRPr="00427B26">
        <w:trPr>
          <w:trHeight w:val="75"/>
        </w:trPr>
        <w:tc>
          <w:tcPr>
            <w:tcW w:w="7461" w:type="dxa"/>
            <w:gridSpan w:val="3"/>
          </w:tcPr>
          <w:p w:rsidR="006873D8" w:rsidRPr="00427B26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  <w:tr w:rsidR="006873D8" w:rsidRPr="00427B26">
        <w:trPr>
          <w:trHeight w:val="75"/>
        </w:trPr>
        <w:tc>
          <w:tcPr>
            <w:tcW w:w="7461" w:type="dxa"/>
            <w:gridSpan w:val="3"/>
          </w:tcPr>
          <w:p w:rsidR="006873D8" w:rsidRPr="00427B26" w:rsidRDefault="006873D8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color w:val="000000"/>
                <w:sz w:val="20"/>
                <w:szCs w:val="20"/>
              </w:rPr>
              <w:t xml:space="preserve">Nr. Reg. 01-2119488639-16-0024 </w:t>
            </w:r>
          </w:p>
        </w:tc>
      </w:tr>
      <w:tr w:rsidR="00D15113" w:rsidRPr="00427B26">
        <w:trPr>
          <w:trHeight w:val="75"/>
        </w:trPr>
        <w:tc>
          <w:tcPr>
            <w:tcW w:w="7461" w:type="dxa"/>
            <w:gridSpan w:val="3"/>
          </w:tcPr>
          <w:p w:rsidR="00D15113" w:rsidRDefault="00D15113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5113" w:rsidRDefault="00D15113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5113" w:rsidRDefault="00D15113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5113" w:rsidRDefault="00D15113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5113" w:rsidRPr="00427B26" w:rsidRDefault="00D15113" w:rsidP="0068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62D8B" w:rsidRPr="004F79F9" w:rsidTr="00427B26">
        <w:tc>
          <w:tcPr>
            <w:tcW w:w="6204" w:type="dxa"/>
          </w:tcPr>
          <w:p w:rsidR="00473A61" w:rsidRPr="00473A61" w:rsidRDefault="00473A61" w:rsidP="00473A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73A61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203A28" w:rsidRDefault="00203A28" w:rsidP="00203A2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B94" w:rsidRPr="002C7B94" w:rsidRDefault="002C7B94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P140505-1 - Chanteclair Vert öko folyékony mosószer gépi mosáshoz Extra White fertőtlenítő </w:t>
            </w:r>
            <w:r>
              <w:rPr>
                <w:rFonts w:ascii="Arial" w:hAnsi="Arial" w:cs="Arial"/>
                <w:b/>
                <w:sz w:val="22"/>
                <w:szCs w:val="22"/>
              </w:rPr>
              <w:t>1488</w:t>
            </w: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ml </w:t>
            </w:r>
            <w:r w:rsidRPr="002C7B94">
              <w:rPr>
                <w:rFonts w:ascii="Arial" w:hAnsi="Arial" w:cs="Arial"/>
                <w:sz w:val="22"/>
                <w:szCs w:val="22"/>
              </w:rPr>
              <w:t>(+1488ml utántöltő)</w:t>
            </w:r>
          </w:p>
          <w:p w:rsidR="00473A61" w:rsidRDefault="00473A61" w:rsidP="00473A61">
            <w:pPr>
              <w:pStyle w:val="Default"/>
              <w:rPr>
                <w:rFonts w:ascii="Arial" w:hAnsi="Arial" w:cs="Arial"/>
                <w:b/>
              </w:rPr>
            </w:pPr>
          </w:p>
          <w:p w:rsidR="00562D8B" w:rsidRPr="002C7B94" w:rsidRDefault="00473A61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5F74">
              <w:rPr>
                <w:rFonts w:ascii="Arial" w:hAnsi="Arial" w:cs="Arial"/>
                <w:sz w:val="22"/>
                <w:szCs w:val="22"/>
              </w:rPr>
              <w:t xml:space="preserve">P140505-1 - Chanteclair Vert Lavatrice Igienizzante Extra White </w:t>
            </w:r>
          </w:p>
        </w:tc>
        <w:tc>
          <w:tcPr>
            <w:tcW w:w="3576" w:type="dxa"/>
          </w:tcPr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2016.01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2016.05.05.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562D8B" w:rsidRPr="004F79F9" w:rsidRDefault="008D2EE5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3</w:t>
            </w:r>
            <w:r w:rsidR="00562D8B">
              <w:rPr>
                <w:rFonts w:ascii="Arial" w:hAnsi="Arial" w:cs="Arial"/>
              </w:rPr>
              <w:t>. oldal, összesen 11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2487"/>
        <w:gridCol w:w="2487"/>
      </w:tblGrid>
      <w:tr w:rsidR="00D15113" w:rsidRPr="00427B26" w:rsidTr="00D15113">
        <w:trPr>
          <w:trHeight w:val="75"/>
        </w:trPr>
        <w:tc>
          <w:tcPr>
            <w:tcW w:w="7461" w:type="dxa"/>
            <w:gridSpan w:val="3"/>
          </w:tcPr>
          <w:p w:rsidR="00D15113" w:rsidRPr="00427B26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15113" w:rsidRPr="00427B26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Sodium Lauryl Sulfate </w:t>
            </w:r>
          </w:p>
        </w:tc>
      </w:tr>
      <w:tr w:rsidR="00D15113" w:rsidRPr="00427B26" w:rsidTr="00D15113">
        <w:trPr>
          <w:trHeight w:val="357"/>
        </w:trPr>
        <w:tc>
          <w:tcPr>
            <w:tcW w:w="2487" w:type="dxa"/>
          </w:tcPr>
          <w:p w:rsidR="00D15113" w:rsidRPr="00427B26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85586-07-8 </w:t>
            </w:r>
          </w:p>
        </w:tc>
        <w:tc>
          <w:tcPr>
            <w:tcW w:w="2487" w:type="dxa"/>
          </w:tcPr>
          <w:p w:rsidR="00D15113" w:rsidRPr="00427B26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color w:val="000000"/>
                <w:sz w:val="20"/>
                <w:szCs w:val="20"/>
              </w:rPr>
              <w:t xml:space="preserve">2,2 – 4,2 </w:t>
            </w:r>
          </w:p>
        </w:tc>
        <w:tc>
          <w:tcPr>
            <w:tcW w:w="2487" w:type="dxa"/>
          </w:tcPr>
          <w:p w:rsidR="00D15113" w:rsidRPr="00427B26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Acute Tox. 4 H302, Eye Dam. 1 H318, Skin Irrit. 2 H315, Aquatic Chronic. 3 H412 </w:t>
            </w:r>
          </w:p>
        </w:tc>
      </w:tr>
      <w:tr w:rsidR="00D15113" w:rsidRPr="006873D8" w:rsidTr="00D15113">
        <w:trPr>
          <w:trHeight w:val="75"/>
        </w:trPr>
        <w:tc>
          <w:tcPr>
            <w:tcW w:w="7461" w:type="dxa"/>
            <w:gridSpan w:val="3"/>
          </w:tcPr>
          <w:p w:rsidR="00D15113" w:rsidRPr="00D15113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113">
              <w:rPr>
                <w:rFonts w:ascii="Arial" w:hAnsi="Arial" w:cs="Arial"/>
                <w:color w:val="000000"/>
                <w:sz w:val="20"/>
                <w:szCs w:val="20"/>
              </w:rPr>
              <w:t xml:space="preserve">CE. 287-809-4 </w:t>
            </w:r>
          </w:p>
        </w:tc>
      </w:tr>
      <w:tr w:rsidR="00D15113" w:rsidRPr="006873D8" w:rsidTr="00D15113">
        <w:trPr>
          <w:trHeight w:val="75"/>
        </w:trPr>
        <w:tc>
          <w:tcPr>
            <w:tcW w:w="7461" w:type="dxa"/>
            <w:gridSpan w:val="3"/>
          </w:tcPr>
          <w:p w:rsidR="00D15113" w:rsidRPr="00D15113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113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  <w:tr w:rsidR="00D15113" w:rsidRPr="006873D8" w:rsidTr="00D15113">
        <w:trPr>
          <w:trHeight w:val="75"/>
        </w:trPr>
        <w:tc>
          <w:tcPr>
            <w:tcW w:w="7461" w:type="dxa"/>
            <w:gridSpan w:val="3"/>
          </w:tcPr>
          <w:p w:rsidR="00D15113" w:rsidRPr="00D15113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113">
              <w:rPr>
                <w:rFonts w:ascii="Arial" w:hAnsi="Arial" w:cs="Arial"/>
                <w:color w:val="000000"/>
                <w:sz w:val="20"/>
                <w:szCs w:val="20"/>
              </w:rPr>
              <w:t xml:space="preserve">Nr. Reg. 01-2119489463-28-0016 </w:t>
            </w:r>
          </w:p>
        </w:tc>
      </w:tr>
      <w:tr w:rsidR="00D15113" w:rsidRPr="00427B26" w:rsidTr="00D15113">
        <w:trPr>
          <w:trHeight w:val="75"/>
        </w:trPr>
        <w:tc>
          <w:tcPr>
            <w:tcW w:w="7461" w:type="dxa"/>
            <w:gridSpan w:val="3"/>
          </w:tcPr>
          <w:p w:rsidR="00D15113" w:rsidRPr="00427B26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15113" w:rsidRPr="00427B26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Alcohol ethoxylated </w:t>
            </w:r>
          </w:p>
        </w:tc>
      </w:tr>
      <w:tr w:rsidR="00D15113" w:rsidRPr="00427B26" w:rsidTr="00D15113">
        <w:trPr>
          <w:trHeight w:val="263"/>
        </w:trPr>
        <w:tc>
          <w:tcPr>
            <w:tcW w:w="2487" w:type="dxa"/>
          </w:tcPr>
          <w:p w:rsidR="00D15113" w:rsidRPr="00427B26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68213-23-0 </w:t>
            </w:r>
          </w:p>
        </w:tc>
        <w:tc>
          <w:tcPr>
            <w:tcW w:w="2487" w:type="dxa"/>
          </w:tcPr>
          <w:p w:rsidR="00D15113" w:rsidRPr="00427B26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color w:val="000000"/>
                <w:sz w:val="20"/>
                <w:szCs w:val="20"/>
              </w:rPr>
              <w:t xml:space="preserve">1,7 - 3,7 </w:t>
            </w:r>
          </w:p>
        </w:tc>
        <w:tc>
          <w:tcPr>
            <w:tcW w:w="2487" w:type="dxa"/>
          </w:tcPr>
          <w:p w:rsidR="00D15113" w:rsidRPr="00427B26" w:rsidRDefault="00D15113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Acute Tox. 4 H302, Eye Dam. 1 H318, Aquatic Chronic. 3 H412 </w:t>
            </w:r>
          </w:p>
        </w:tc>
      </w:tr>
    </w:tbl>
    <w:p w:rsidR="00562D8B" w:rsidRDefault="00473A61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427B26">
        <w:rPr>
          <w:rFonts w:ascii="Arial" w:hAnsi="Arial" w:cs="Arial"/>
          <w:color w:val="000000"/>
          <w:sz w:val="20"/>
          <w:szCs w:val="20"/>
        </w:rPr>
        <w:t>CE. 500-201-8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61"/>
      </w:tblGrid>
      <w:tr w:rsidR="00473A61" w:rsidRPr="00427B26" w:rsidTr="00D15113">
        <w:trPr>
          <w:trHeight w:val="75"/>
        </w:trPr>
        <w:tc>
          <w:tcPr>
            <w:tcW w:w="7461" w:type="dxa"/>
          </w:tcPr>
          <w:p w:rsidR="00473A61" w:rsidRPr="00427B26" w:rsidRDefault="00473A61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  <w:tr w:rsidR="00473A61" w:rsidRPr="00427B26" w:rsidTr="00D15113">
        <w:trPr>
          <w:trHeight w:val="75"/>
        </w:trPr>
        <w:tc>
          <w:tcPr>
            <w:tcW w:w="7461" w:type="dxa"/>
          </w:tcPr>
          <w:p w:rsidR="00473A61" w:rsidRPr="00427B26" w:rsidRDefault="00473A61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B26">
              <w:rPr>
                <w:rFonts w:ascii="Arial" w:hAnsi="Arial" w:cs="Arial"/>
                <w:color w:val="000000"/>
                <w:sz w:val="20"/>
                <w:szCs w:val="20"/>
              </w:rPr>
              <w:t>Nr. Reg. Esente Polimero (polimermentes)</w:t>
            </w:r>
          </w:p>
          <w:p w:rsidR="00473A61" w:rsidRPr="00427B26" w:rsidRDefault="00473A61" w:rsidP="00D1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3A61" w:rsidRDefault="00473A61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607A" w:rsidRPr="00427B26" w:rsidRDefault="00C7607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7B26">
        <w:rPr>
          <w:rFonts w:ascii="Arial" w:hAnsi="Arial" w:cs="Arial"/>
          <w:b/>
          <w:bCs/>
          <w:color w:val="000000"/>
          <w:sz w:val="20"/>
          <w:szCs w:val="20"/>
        </w:rPr>
        <w:t>SODIUM-2-PYRIDINETHIOL-1-OXIDE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2487"/>
        <w:gridCol w:w="2487"/>
      </w:tblGrid>
      <w:tr w:rsidR="00C7607A" w:rsidRPr="00427B26" w:rsidTr="00546C6A">
        <w:trPr>
          <w:trHeight w:val="541"/>
        </w:trPr>
        <w:tc>
          <w:tcPr>
            <w:tcW w:w="2487" w:type="dxa"/>
          </w:tcPr>
          <w:p w:rsidR="00C7607A" w:rsidRPr="00427B26" w:rsidRDefault="00C7607A" w:rsidP="0054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 xml:space="preserve">CAS. 3811-73-2 </w:t>
            </w:r>
          </w:p>
        </w:tc>
        <w:tc>
          <w:tcPr>
            <w:tcW w:w="2487" w:type="dxa"/>
          </w:tcPr>
          <w:p w:rsidR="00C7607A" w:rsidRPr="00427B26" w:rsidRDefault="00C7607A" w:rsidP="0054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 xml:space="preserve">0 - 0,011 </w:t>
            </w:r>
          </w:p>
        </w:tc>
        <w:tc>
          <w:tcPr>
            <w:tcW w:w="2487" w:type="dxa"/>
          </w:tcPr>
          <w:p w:rsidR="00C7607A" w:rsidRPr="00427B26" w:rsidRDefault="00C7607A" w:rsidP="00C7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Acute Tox. 4 H302+H312+H332, Eye Irrit. 2 H319, Skin Irrit. 2 H315, Aquatic Acute 1 H400 M=100, Aquatic Chronic. 1 H410 M=10 </w:t>
            </w:r>
          </w:p>
        </w:tc>
      </w:tr>
      <w:tr w:rsidR="00C7607A" w:rsidRPr="00427B26" w:rsidTr="00546C6A">
        <w:trPr>
          <w:trHeight w:val="75"/>
        </w:trPr>
        <w:tc>
          <w:tcPr>
            <w:tcW w:w="7461" w:type="dxa"/>
            <w:gridSpan w:val="3"/>
          </w:tcPr>
          <w:p w:rsidR="00C7607A" w:rsidRPr="00427B26" w:rsidRDefault="00C7607A" w:rsidP="0054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 xml:space="preserve">CE. - </w:t>
            </w:r>
          </w:p>
        </w:tc>
      </w:tr>
      <w:tr w:rsidR="00C7607A" w:rsidRPr="00427B26" w:rsidTr="00546C6A">
        <w:trPr>
          <w:trHeight w:val="75"/>
        </w:trPr>
        <w:tc>
          <w:tcPr>
            <w:tcW w:w="7461" w:type="dxa"/>
            <w:gridSpan w:val="3"/>
          </w:tcPr>
          <w:p w:rsidR="00C7607A" w:rsidRPr="00427B26" w:rsidRDefault="00C7607A" w:rsidP="0054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 xml:space="preserve">INDEX. - </w:t>
            </w:r>
          </w:p>
        </w:tc>
      </w:tr>
    </w:tbl>
    <w:p w:rsidR="00C7607A" w:rsidRDefault="00C7607A" w:rsidP="00C76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5020" w:rsidRPr="00745020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20">
        <w:rPr>
          <w:rFonts w:ascii="Arial" w:hAnsi="Arial" w:cs="Arial"/>
        </w:rPr>
        <w:t>Megj</w:t>
      </w:r>
      <w:r w:rsidR="00132868" w:rsidRPr="00745020">
        <w:rPr>
          <w:rFonts w:ascii="Arial" w:hAnsi="Arial" w:cs="Arial"/>
        </w:rPr>
        <w:t>egyzés</w:t>
      </w:r>
      <w:r w:rsidRPr="00745020">
        <w:rPr>
          <w:rFonts w:ascii="Arial" w:hAnsi="Arial" w:cs="Arial"/>
        </w:rPr>
        <w:t>:</w:t>
      </w:r>
      <w:r w:rsidR="00745020">
        <w:rPr>
          <w:rFonts w:ascii="Arial" w:hAnsi="Arial" w:cs="Arial"/>
        </w:rPr>
        <w:t xml:space="preserve"> A tartománynál magasabb érték kizárt.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20">
        <w:rPr>
          <w:rFonts w:ascii="Arial" w:hAnsi="Arial" w:cs="Arial"/>
        </w:rPr>
        <w:t xml:space="preserve">A </w:t>
      </w:r>
      <w:r w:rsidR="00745020">
        <w:rPr>
          <w:rFonts w:ascii="Arial" w:hAnsi="Arial" w:cs="Arial"/>
        </w:rPr>
        <w:t xml:space="preserve">veszélyességet jelölő </w:t>
      </w:r>
      <w:r w:rsidR="00745020" w:rsidRPr="00745020">
        <w:rPr>
          <w:rFonts w:ascii="Arial" w:hAnsi="Arial" w:cs="Arial"/>
        </w:rPr>
        <w:t xml:space="preserve">H-mondatok </w:t>
      </w:r>
      <w:r w:rsidR="00745020">
        <w:rPr>
          <w:rFonts w:ascii="Arial" w:hAnsi="Arial" w:cs="Arial"/>
        </w:rPr>
        <w:t xml:space="preserve">teljes </w:t>
      </w:r>
      <w:r w:rsidR="00745020" w:rsidRPr="00745020">
        <w:rPr>
          <w:rFonts w:ascii="Arial" w:hAnsi="Arial" w:cs="Arial"/>
        </w:rPr>
        <w:t>szövege a</w:t>
      </w:r>
      <w:r w:rsidR="00745020">
        <w:rPr>
          <w:rFonts w:ascii="Arial" w:hAnsi="Arial" w:cs="Arial"/>
        </w:rPr>
        <w:t>z adatlap 16. pontjában</w:t>
      </w:r>
      <w:r w:rsidR="00745020" w:rsidRPr="00745020">
        <w:rPr>
          <w:rFonts w:ascii="Arial" w:hAnsi="Arial" w:cs="Arial"/>
        </w:rPr>
        <w:t xml:space="preserve"> szerepel</w:t>
      </w:r>
      <w:r w:rsidR="00745020">
        <w:rPr>
          <w:rFonts w:ascii="Arial" w:hAnsi="Arial" w:cs="Arial"/>
        </w:rPr>
        <w:t>.</w:t>
      </w:r>
    </w:p>
    <w:p w:rsidR="007366EB" w:rsidRDefault="007366E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366EB" w:rsidRDefault="007366E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ELSŐ</w:t>
      </w:r>
      <w:r w:rsidR="00890A2A" w:rsidRPr="00B46948">
        <w:rPr>
          <w:rFonts w:ascii="Arial" w:hAnsi="Arial" w:cs="Arial"/>
          <w:b/>
          <w:bCs/>
        </w:rPr>
        <w:t>SEGÉLYNYÚJTÁS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4.1.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Az elsősegély nyújtási intézkedések ismertetése:</w:t>
      </w:r>
    </w:p>
    <w:p w:rsidR="00745020" w:rsidRPr="00B46948" w:rsidRDefault="00D15113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C608E1">
        <w:rPr>
          <w:rFonts w:ascii="Arial" w:hAnsi="Arial" w:cs="Arial"/>
          <w:u w:val="single"/>
        </w:rPr>
        <w:t xml:space="preserve">Szembe </w:t>
      </w:r>
      <w:r>
        <w:rPr>
          <w:rFonts w:ascii="Arial" w:hAnsi="Arial" w:cs="Arial"/>
          <w:u w:val="single"/>
        </w:rPr>
        <w:t>kerülés</w:t>
      </w:r>
      <w:r w:rsidRPr="00C608E1">
        <w:rPr>
          <w:rFonts w:ascii="Arial" w:hAnsi="Arial" w:cs="Arial"/>
          <w:u w:val="single"/>
        </w:rPr>
        <w:t xml:space="preserve"> esetén</w:t>
      </w:r>
      <w:r w:rsidR="00745020" w:rsidRPr="00C608E1">
        <w:rPr>
          <w:rFonts w:ascii="Arial" w:hAnsi="Arial" w:cs="Arial"/>
          <w:u w:val="single"/>
        </w:rPr>
        <w:t>:</w:t>
      </w:r>
      <w:r w:rsidR="00745020" w:rsidRPr="00B46948">
        <w:rPr>
          <w:rFonts w:ascii="Arial" w:hAnsi="Arial" w:cs="Arial"/>
        </w:rPr>
        <w:t xml:space="preserve"> </w:t>
      </w:r>
      <w:r w:rsidR="00745020">
        <w:rPr>
          <w:rFonts w:ascii="Arial" w:hAnsi="Arial" w:cs="Arial"/>
        </w:rPr>
        <w:t xml:space="preserve">Adott esetben </w:t>
      </w:r>
      <w:r w:rsidR="009A5955">
        <w:rPr>
          <w:rFonts w:ascii="Arial" w:hAnsi="Arial" w:cs="Arial"/>
        </w:rPr>
        <w:t>távolítsa</w:t>
      </w:r>
      <w:r w:rsidR="001815A4">
        <w:rPr>
          <w:rFonts w:ascii="Arial" w:hAnsi="Arial" w:cs="Arial"/>
        </w:rPr>
        <w:t xml:space="preserve"> el</w:t>
      </w:r>
      <w:r w:rsidR="00745020">
        <w:rPr>
          <w:rFonts w:ascii="Arial" w:hAnsi="Arial" w:cs="Arial"/>
        </w:rPr>
        <w:t xml:space="preserve"> a kontaktlencsé</w:t>
      </w:r>
      <w:r w:rsidR="001815A4">
        <w:rPr>
          <w:rFonts w:ascii="Arial" w:hAnsi="Arial" w:cs="Arial"/>
        </w:rPr>
        <w:t>ke</w:t>
      </w:r>
      <w:r w:rsidR="00745020">
        <w:rPr>
          <w:rFonts w:ascii="Arial" w:hAnsi="Arial" w:cs="Arial"/>
        </w:rPr>
        <w:t xml:space="preserve">t. </w:t>
      </w:r>
      <w:r w:rsidR="009A5955">
        <w:rPr>
          <w:rFonts w:ascii="Arial" w:hAnsi="Arial" w:cs="Arial"/>
        </w:rPr>
        <w:t>Azonnal öblítse</w:t>
      </w:r>
      <w:r w:rsidR="00745020" w:rsidRPr="00B46948">
        <w:rPr>
          <w:rFonts w:ascii="Arial" w:hAnsi="Arial" w:cs="Arial"/>
        </w:rPr>
        <w:t xml:space="preserve"> ki a szemet bő </w:t>
      </w:r>
      <w:r w:rsidR="00745020">
        <w:rPr>
          <w:rFonts w:ascii="Arial" w:hAnsi="Arial" w:cs="Arial"/>
        </w:rPr>
        <w:t>folyó vízzel legalább</w:t>
      </w:r>
      <w:r w:rsidR="001815A4">
        <w:rPr>
          <w:rFonts w:ascii="Arial" w:hAnsi="Arial" w:cs="Arial"/>
        </w:rPr>
        <w:t xml:space="preserve"> 3</w:t>
      </w:r>
      <w:r w:rsidR="00745020" w:rsidRPr="00B46948">
        <w:rPr>
          <w:rFonts w:ascii="Arial" w:hAnsi="Arial" w:cs="Arial"/>
        </w:rPr>
        <w:t>0</w:t>
      </w:r>
      <w:r w:rsidR="001815A4">
        <w:rPr>
          <w:rFonts w:ascii="Arial" w:hAnsi="Arial" w:cs="Arial"/>
        </w:rPr>
        <w:t>/60</w:t>
      </w:r>
      <w:r w:rsidR="00745020">
        <w:rPr>
          <w:rFonts w:ascii="Arial" w:hAnsi="Arial" w:cs="Arial"/>
        </w:rPr>
        <w:t xml:space="preserve"> </w:t>
      </w:r>
      <w:r w:rsidR="00745020" w:rsidRPr="00B46948">
        <w:rPr>
          <w:rFonts w:ascii="Arial" w:hAnsi="Arial" w:cs="Arial"/>
        </w:rPr>
        <w:t>percen</w:t>
      </w:r>
      <w:r w:rsidR="00745020">
        <w:rPr>
          <w:rFonts w:ascii="Arial" w:hAnsi="Arial" w:cs="Arial"/>
        </w:rPr>
        <w:t xml:space="preserve"> </w:t>
      </w:r>
      <w:r w:rsidR="001815A4">
        <w:rPr>
          <w:rFonts w:ascii="Arial" w:hAnsi="Arial" w:cs="Arial"/>
        </w:rPr>
        <w:t>keresztül, tágra nyitott szemekkel. Azonnal forduljon orvoshoz.</w:t>
      </w:r>
    </w:p>
    <w:p w:rsidR="001815A4" w:rsidRDefault="00D15113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Ha bőrre kerül</w:t>
      </w:r>
      <w:r w:rsidR="001815A4" w:rsidRPr="00C608E1">
        <w:rPr>
          <w:rFonts w:ascii="Arial" w:hAnsi="Arial" w:cs="Arial"/>
          <w:u w:val="single"/>
        </w:rPr>
        <w:t>:</w:t>
      </w:r>
      <w:r w:rsidR="001815A4" w:rsidRPr="00B46948">
        <w:rPr>
          <w:rFonts w:ascii="Arial" w:hAnsi="Arial" w:cs="Arial"/>
        </w:rPr>
        <w:t xml:space="preserve"> </w:t>
      </w:r>
      <w:r w:rsidR="001815A4">
        <w:rPr>
          <w:rFonts w:ascii="Arial" w:hAnsi="Arial" w:cs="Arial"/>
        </w:rPr>
        <w:t>Vegye le a szennyezett ruházatot. Azonnal fürödjön meg. Azonnal forduljon orvoshoz.</w:t>
      </w:r>
    </w:p>
    <w:p w:rsidR="001815A4" w:rsidRPr="00B46948" w:rsidRDefault="001815A4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C608E1">
        <w:rPr>
          <w:rFonts w:ascii="Arial" w:hAnsi="Arial" w:cs="Arial"/>
          <w:u w:val="single"/>
        </w:rPr>
        <w:t>Lenyelés esetén: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lehető legnagyobb mennyiségben itasson vizet az érintett személlyel. Azonnal forduljon</w:t>
      </w:r>
      <w:r w:rsidRPr="00B46948">
        <w:rPr>
          <w:rFonts w:ascii="Arial" w:hAnsi="Arial" w:cs="Arial"/>
        </w:rPr>
        <w:t xml:space="preserve"> orvoshoz.</w:t>
      </w:r>
      <w:r>
        <w:rPr>
          <w:rFonts w:ascii="Arial" w:hAnsi="Arial" w:cs="Arial"/>
        </w:rPr>
        <w:t xml:space="preserve"> Ne hánytassa az érintett személyt, csak abban az esetben, ha az orvos </w:t>
      </w:r>
      <w:r w:rsidR="009A5955">
        <w:rPr>
          <w:rFonts w:ascii="Arial" w:hAnsi="Arial" w:cs="Arial"/>
        </w:rPr>
        <w:t>elrendeli</w:t>
      </w:r>
      <w:r>
        <w:rPr>
          <w:rFonts w:ascii="Arial" w:hAnsi="Arial" w:cs="Arial"/>
        </w:rPr>
        <w:t>.</w:t>
      </w:r>
    </w:p>
    <w:p w:rsidR="00745020" w:rsidRDefault="00D15113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Belégzés esetén</w:t>
      </w:r>
      <w:r w:rsidR="002F601A" w:rsidRPr="00C608E1">
        <w:rPr>
          <w:rFonts w:ascii="Arial" w:hAnsi="Arial" w:cs="Arial"/>
          <w:u w:val="single"/>
        </w:rPr>
        <w:t>:</w:t>
      </w:r>
      <w:r w:rsidR="002F601A">
        <w:rPr>
          <w:rFonts w:ascii="Arial" w:hAnsi="Arial" w:cs="Arial"/>
        </w:rPr>
        <w:t xml:space="preserve"> Hívjon azonnal orv</w:t>
      </w:r>
      <w:r w:rsidR="009A5955">
        <w:rPr>
          <w:rFonts w:ascii="Arial" w:hAnsi="Arial" w:cs="Arial"/>
        </w:rPr>
        <w:t>ost. Az érintett személyt vigye</w:t>
      </w:r>
      <w:r w:rsidR="002F601A">
        <w:rPr>
          <w:rFonts w:ascii="Arial" w:hAnsi="Arial" w:cs="Arial"/>
        </w:rPr>
        <w:t xml:space="preserve"> friss levegőre, távol a baleset helyszínétől. Ha megáll a légzés, alkalmazzon mesterséges lélegeztetést.</w:t>
      </w:r>
      <w:r w:rsidR="002F601A" w:rsidRPr="00B46948">
        <w:rPr>
          <w:rFonts w:ascii="Arial" w:hAnsi="Arial" w:cs="Arial"/>
        </w:rPr>
        <w:t xml:space="preserve"> </w:t>
      </w:r>
      <w:r w:rsidR="002F601A">
        <w:rPr>
          <w:rFonts w:ascii="Arial" w:hAnsi="Arial" w:cs="Arial"/>
        </w:rPr>
        <w:t>Megfelelő óvintézkedések alkalmazása szükséges a segítő személy esetében.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 xml:space="preserve">4.2. </w:t>
      </w:r>
      <w:r w:rsidRPr="001423D3">
        <w:rPr>
          <w:rFonts w:ascii="Arial" w:hAnsi="Arial" w:cs="Arial"/>
          <w:b/>
          <w:u w:val="single"/>
        </w:rPr>
        <w:t>A legfontosabb – akut és késleltetett – tünetek és hatások:</w:t>
      </w:r>
    </w:p>
    <w:p w:rsidR="002D122D" w:rsidRPr="00B46948" w:rsidRDefault="002D122D" w:rsidP="0013286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A tartalmazott összetevők tünetei és hat</w:t>
      </w:r>
      <w:r w:rsidR="009A5955">
        <w:rPr>
          <w:rFonts w:ascii="Arial" w:hAnsi="Arial" w:cs="Arial"/>
        </w:rPr>
        <w:t>ásai a 11</w:t>
      </w:r>
      <w:r>
        <w:rPr>
          <w:rFonts w:ascii="Arial" w:hAnsi="Arial" w:cs="Arial"/>
        </w:rPr>
        <w:t>.</w:t>
      </w:r>
      <w:r w:rsidR="009A5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pontban szerepelnek.</w:t>
      </w:r>
    </w:p>
    <w:p w:rsid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4.3.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 szükséges azonnali orvosi ellátás és különleges ellátás: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2D122D" w:rsidP="001423D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Mind akut, mind késleltetett tünetek esetében, forduljon orvoshoz.</w:t>
      </w:r>
    </w:p>
    <w:p w:rsidR="0013286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3A61" w:rsidRDefault="00473A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62D8B" w:rsidRPr="004F79F9" w:rsidTr="00427B26">
        <w:tc>
          <w:tcPr>
            <w:tcW w:w="6204" w:type="dxa"/>
          </w:tcPr>
          <w:p w:rsidR="00473A61" w:rsidRPr="00473A61" w:rsidRDefault="00473A61" w:rsidP="00473A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73A61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203A28" w:rsidRDefault="00203A28" w:rsidP="00203A2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B94" w:rsidRPr="002C7B94" w:rsidRDefault="002C7B94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P140505-1 - Chanteclair Vert öko folyékony mosószer gépi mosáshoz Extra White fertőtlenítő </w:t>
            </w:r>
            <w:r>
              <w:rPr>
                <w:rFonts w:ascii="Arial" w:hAnsi="Arial" w:cs="Arial"/>
                <w:b/>
                <w:sz w:val="22"/>
                <w:szCs w:val="22"/>
              </w:rPr>
              <w:t>1488</w:t>
            </w: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ml </w:t>
            </w:r>
            <w:r w:rsidRPr="002C7B94">
              <w:rPr>
                <w:rFonts w:ascii="Arial" w:hAnsi="Arial" w:cs="Arial"/>
                <w:sz w:val="22"/>
                <w:szCs w:val="22"/>
              </w:rPr>
              <w:t>(+1488ml utántöltő)</w:t>
            </w:r>
          </w:p>
          <w:p w:rsidR="00473A61" w:rsidRDefault="00473A61" w:rsidP="00473A61">
            <w:pPr>
              <w:pStyle w:val="Default"/>
              <w:rPr>
                <w:rFonts w:ascii="Arial" w:hAnsi="Arial" w:cs="Arial"/>
                <w:b/>
              </w:rPr>
            </w:pPr>
          </w:p>
          <w:p w:rsidR="00562D8B" w:rsidRPr="002C7B94" w:rsidRDefault="00473A61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5F74">
              <w:rPr>
                <w:rFonts w:ascii="Arial" w:hAnsi="Arial" w:cs="Arial"/>
                <w:sz w:val="22"/>
                <w:szCs w:val="22"/>
              </w:rPr>
              <w:t xml:space="preserve">P140505-1 - Chanteclair Vert Lavatrice Igienizzante Extra White </w:t>
            </w:r>
          </w:p>
        </w:tc>
        <w:tc>
          <w:tcPr>
            <w:tcW w:w="3576" w:type="dxa"/>
          </w:tcPr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2016.01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2016.05.05.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562D8B" w:rsidRPr="004F79F9" w:rsidRDefault="008D2EE5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4</w:t>
            </w:r>
            <w:r w:rsidR="00562D8B">
              <w:rPr>
                <w:rFonts w:ascii="Arial" w:hAnsi="Arial" w:cs="Arial"/>
              </w:rPr>
              <w:t>. oldal, összesen 11</w:t>
            </w:r>
          </w:p>
        </w:tc>
      </w:tr>
    </w:tbl>
    <w:p w:rsidR="00D15113" w:rsidRDefault="00D15113" w:rsidP="00D15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113" w:rsidRPr="00B46948" w:rsidRDefault="00D15113" w:rsidP="00D15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5. TŰZVÉDELMI INTÉZKEDÉSEK</w:t>
      </w:r>
    </w:p>
    <w:p w:rsidR="00D15113" w:rsidRDefault="00D15113" w:rsidP="00D15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5.1.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Oltóanyag</w:t>
      </w:r>
      <w:r>
        <w:rPr>
          <w:rFonts w:ascii="Arial" w:hAnsi="Arial" w:cs="Arial"/>
          <w:b/>
          <w:u w:val="single"/>
        </w:rPr>
        <w:t>ok</w:t>
      </w:r>
      <w:r w:rsidRPr="001423D3">
        <w:rPr>
          <w:rFonts w:ascii="Arial" w:hAnsi="Arial" w:cs="Arial"/>
          <w:b/>
          <w:u w:val="single"/>
        </w:rPr>
        <w:t>:</w:t>
      </w:r>
    </w:p>
    <w:p w:rsidR="00D15113" w:rsidRPr="002D122D" w:rsidRDefault="00D15113" w:rsidP="00D15113">
      <w:pPr>
        <w:pStyle w:val="HTML-kntformzott"/>
        <w:ind w:left="426"/>
        <w:rPr>
          <w:rFonts w:ascii="Arial" w:hAnsi="Arial" w:cs="Arial"/>
          <w:sz w:val="22"/>
          <w:szCs w:val="22"/>
          <w:u w:val="single"/>
        </w:rPr>
      </w:pPr>
      <w:r w:rsidRPr="002D122D">
        <w:rPr>
          <w:rFonts w:ascii="Arial" w:hAnsi="Arial" w:cs="Arial"/>
          <w:sz w:val="22"/>
          <w:szCs w:val="22"/>
          <w:u w:val="single"/>
        </w:rPr>
        <w:t xml:space="preserve">Megfelelő oltóanyag: </w:t>
      </w:r>
      <w:r w:rsidRPr="002D122D">
        <w:rPr>
          <w:rFonts w:ascii="Arial" w:hAnsi="Arial" w:cs="Arial"/>
          <w:sz w:val="22"/>
          <w:szCs w:val="22"/>
        </w:rPr>
        <w:t xml:space="preserve">szén-dioxid, hab, kémiai por. </w:t>
      </w:r>
      <w:r>
        <w:rPr>
          <w:rFonts w:ascii="Arial" w:hAnsi="Arial" w:cs="Arial"/>
          <w:sz w:val="22"/>
          <w:szCs w:val="22"/>
        </w:rPr>
        <w:t>E</w:t>
      </w:r>
      <w:r w:rsidRPr="002D122D">
        <w:rPr>
          <w:rFonts w:ascii="Arial" w:hAnsi="Arial" w:cs="Arial"/>
          <w:sz w:val="22"/>
          <w:szCs w:val="22"/>
        </w:rPr>
        <w:t>lfolyt, kiömlött</w:t>
      </w:r>
      <w:r>
        <w:rPr>
          <w:rFonts w:ascii="Arial" w:hAnsi="Arial" w:cs="Arial"/>
          <w:sz w:val="22"/>
          <w:szCs w:val="22"/>
        </w:rPr>
        <w:t>, nem égő állapotú</w:t>
      </w:r>
      <w:r w:rsidRPr="002D12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termék esetében</w:t>
      </w:r>
      <w:r w:rsidRPr="002D122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porlasztott ví</w:t>
      </w:r>
      <w:r w:rsidRPr="002D122D">
        <w:rPr>
          <w:rFonts w:ascii="Arial" w:hAnsi="Arial" w:cs="Arial"/>
          <w:sz w:val="22"/>
          <w:szCs w:val="22"/>
        </w:rPr>
        <w:t>zzel lehet eloszlatni a gyúlékony gőzöket és megvédeni azokat az embereket, akik részt vesznek a szivárgás megállításában.</w:t>
      </w:r>
    </w:p>
    <w:p w:rsidR="00D15113" w:rsidRPr="001A649D" w:rsidRDefault="00D15113" w:rsidP="00D15113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1A649D">
        <w:rPr>
          <w:rFonts w:ascii="Arial" w:hAnsi="Arial" w:cs="Arial"/>
          <w:sz w:val="22"/>
          <w:szCs w:val="22"/>
          <w:u w:val="single"/>
        </w:rPr>
        <w:t xml:space="preserve">Nem </w:t>
      </w:r>
      <w:r>
        <w:rPr>
          <w:rFonts w:ascii="Arial" w:hAnsi="Arial" w:cs="Arial"/>
          <w:sz w:val="22"/>
          <w:szCs w:val="22"/>
          <w:u w:val="single"/>
        </w:rPr>
        <w:t>megfelelő</w:t>
      </w:r>
      <w:r w:rsidRPr="001A649D">
        <w:rPr>
          <w:rFonts w:ascii="Arial" w:hAnsi="Arial" w:cs="Arial"/>
          <w:sz w:val="22"/>
          <w:szCs w:val="22"/>
          <w:u w:val="single"/>
        </w:rPr>
        <w:t xml:space="preserve"> oltóanyag: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Ne használjon</w:t>
      </w:r>
      <w:r w:rsidRPr="001A649D">
        <w:rPr>
          <w:rFonts w:ascii="Arial" w:hAnsi="Arial" w:cs="Arial"/>
          <w:sz w:val="22"/>
          <w:szCs w:val="22"/>
        </w:rPr>
        <w:t xml:space="preserve"> vízsugarat. A víz nem hatásos a tűzoltásban, azonban alkalmazható a tűznek kitett zárt tartály</w:t>
      </w:r>
      <w:r>
        <w:rPr>
          <w:rFonts w:ascii="Arial" w:hAnsi="Arial" w:cs="Arial"/>
          <w:sz w:val="22"/>
          <w:szCs w:val="22"/>
        </w:rPr>
        <w:t>ok hűtésére, hogy megakadályozza</w:t>
      </w:r>
      <w:r w:rsidRPr="001A649D">
        <w:rPr>
          <w:rFonts w:ascii="Arial" w:hAnsi="Arial" w:cs="Arial"/>
          <w:sz w:val="22"/>
          <w:szCs w:val="22"/>
        </w:rPr>
        <w:t xml:space="preserve"> a robbanást.</w:t>
      </w:r>
    </w:p>
    <w:p w:rsidR="00D15113" w:rsidRDefault="00D15113" w:rsidP="00D15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5.2. </w:t>
      </w:r>
      <w:r w:rsidRPr="001423D3">
        <w:rPr>
          <w:rFonts w:ascii="Arial" w:hAnsi="Arial" w:cs="Arial"/>
          <w:b/>
          <w:u w:val="single"/>
        </w:rPr>
        <w:t>Az anyagból vagy keverékből származó különleges veszélyek:</w:t>
      </w:r>
    </w:p>
    <w:p w:rsidR="00D15113" w:rsidRDefault="00D15113" w:rsidP="00D1511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Veszélyforrások t</w:t>
      </w:r>
      <w:r w:rsidRPr="001A649D">
        <w:rPr>
          <w:rFonts w:ascii="Arial" w:hAnsi="Arial" w:cs="Arial"/>
        </w:rPr>
        <w:t>űz esetén</w:t>
      </w:r>
    </w:p>
    <w:p w:rsidR="00D15113" w:rsidRPr="00D15113" w:rsidRDefault="00D15113" w:rsidP="00D1511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Túl</w:t>
      </w:r>
      <w:r w:rsidRPr="001A649D">
        <w:rPr>
          <w:rFonts w:ascii="Arial" w:hAnsi="Arial" w:cs="Arial"/>
        </w:rPr>
        <w:t>nyomás alakulhat ki</w:t>
      </w:r>
      <w:r>
        <w:rPr>
          <w:rFonts w:ascii="Arial" w:hAnsi="Arial" w:cs="Arial"/>
        </w:rPr>
        <w:t xml:space="preserve"> a </w:t>
      </w:r>
      <w:r w:rsidRPr="001A649D">
        <w:rPr>
          <w:rFonts w:ascii="Arial" w:hAnsi="Arial" w:cs="Arial"/>
        </w:rPr>
        <w:t>tűz</w:t>
      </w:r>
      <w:r>
        <w:rPr>
          <w:rFonts w:ascii="Arial" w:hAnsi="Arial" w:cs="Arial"/>
        </w:rPr>
        <w:t>- és</w:t>
      </w:r>
      <w:r w:rsidRPr="001A649D">
        <w:rPr>
          <w:rFonts w:ascii="Arial" w:hAnsi="Arial" w:cs="Arial"/>
        </w:rPr>
        <w:t xml:space="preserve"> robbanásveszély</w:t>
      </w:r>
      <w:r>
        <w:rPr>
          <w:rFonts w:ascii="Arial" w:hAnsi="Arial" w:cs="Arial"/>
        </w:rPr>
        <w:t>nek kitett</w:t>
      </w:r>
      <w:r w:rsidRPr="001A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tartályoknál</w:t>
      </w:r>
      <w:r w:rsidRPr="001A649D">
        <w:rPr>
          <w:rFonts w:ascii="Arial" w:hAnsi="Arial" w:cs="Arial"/>
        </w:rPr>
        <w:t xml:space="preserve">. Ne </w:t>
      </w:r>
      <w:r>
        <w:rPr>
          <w:rFonts w:ascii="Arial" w:hAnsi="Arial" w:cs="Arial"/>
        </w:rPr>
        <w:t>lélegezze be a keletkező égéstermékeket.</w:t>
      </w:r>
    </w:p>
    <w:p w:rsidR="00473A61" w:rsidRPr="001423D3" w:rsidRDefault="00473A61" w:rsidP="00473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423D3">
        <w:rPr>
          <w:rFonts w:ascii="Arial" w:hAnsi="Arial" w:cs="Arial"/>
          <w:b/>
        </w:rPr>
        <w:t xml:space="preserve">5.3. </w:t>
      </w:r>
      <w:r w:rsidRPr="001423D3">
        <w:rPr>
          <w:rFonts w:ascii="Arial" w:hAnsi="Arial" w:cs="Arial"/>
          <w:b/>
          <w:u w:val="single"/>
        </w:rPr>
        <w:t>Tűzoltóknak szóló javaslat:</w:t>
      </w:r>
    </w:p>
    <w:p w:rsidR="00473A61" w:rsidRPr="00EB5563" w:rsidRDefault="00473A61" w:rsidP="00473A6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EB5563">
        <w:rPr>
          <w:rFonts w:ascii="Arial" w:hAnsi="Arial" w:cs="Arial"/>
        </w:rPr>
        <w:t>ÁLTALÁNOS INFORMÁCIÓK</w:t>
      </w:r>
    </w:p>
    <w:p w:rsidR="00473A61" w:rsidRPr="00EB5563" w:rsidRDefault="00473A61" w:rsidP="00473A6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EB5563">
        <w:rPr>
          <w:rFonts w:ascii="Arial" w:hAnsi="Arial" w:cs="Arial"/>
        </w:rPr>
        <w:t>Hűtse le vízsugarakkal a tartályokat, hogy megakadályozza a termék bomlását és az egészségre potenciálisan veszélyes anyagok</w:t>
      </w:r>
      <w:r>
        <w:rPr>
          <w:rFonts w:ascii="Arial" w:hAnsi="Arial" w:cs="Arial"/>
        </w:rPr>
        <w:t xml:space="preserve"> felszabadulását</w:t>
      </w:r>
      <w:r w:rsidRPr="00EB5563">
        <w:rPr>
          <w:rFonts w:ascii="Arial" w:hAnsi="Arial" w:cs="Arial"/>
        </w:rPr>
        <w:t xml:space="preserve">. Mindig viseljen teljes tűzvédelmi felszerelést. Gyűjtse össze az oltáshoz </w:t>
      </w:r>
      <w:r>
        <w:rPr>
          <w:rFonts w:ascii="Arial" w:hAnsi="Arial" w:cs="Arial"/>
        </w:rPr>
        <w:t xml:space="preserve">használt </w:t>
      </w:r>
      <w:r w:rsidRPr="00EB5563">
        <w:rPr>
          <w:rFonts w:ascii="Arial" w:hAnsi="Arial" w:cs="Arial"/>
        </w:rPr>
        <w:t>vizet</w:t>
      </w:r>
      <w:r>
        <w:rPr>
          <w:rFonts w:ascii="Arial" w:hAnsi="Arial" w:cs="Arial"/>
        </w:rPr>
        <w:t xml:space="preserve">, mivel azt </w:t>
      </w:r>
      <w:r w:rsidRPr="00EB5563">
        <w:rPr>
          <w:rFonts w:ascii="Arial" w:hAnsi="Arial" w:cs="Arial"/>
        </w:rPr>
        <w:t>nem</w:t>
      </w:r>
      <w:r>
        <w:rPr>
          <w:rFonts w:ascii="Arial" w:hAnsi="Arial" w:cs="Arial"/>
        </w:rPr>
        <w:t xml:space="preserve"> szabad a csatornarendszerbe juttatni. Az oltáshoz használt szennyezett vi</w:t>
      </w:r>
      <w:r w:rsidRPr="00EB5563">
        <w:rPr>
          <w:rFonts w:ascii="Arial" w:hAnsi="Arial" w:cs="Arial"/>
        </w:rPr>
        <w:t>z</w:t>
      </w:r>
      <w:r>
        <w:rPr>
          <w:rFonts w:ascii="Arial" w:hAnsi="Arial" w:cs="Arial"/>
        </w:rPr>
        <w:t>et, valamint maradékanyagokat</w:t>
      </w:r>
      <w:r w:rsidRPr="00EB5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hatályban lévő szabályozás </w:t>
      </w:r>
      <w:r w:rsidRPr="00EB5563">
        <w:rPr>
          <w:rFonts w:ascii="Arial" w:hAnsi="Arial" w:cs="Arial"/>
        </w:rPr>
        <w:t>szerint</w:t>
      </w:r>
      <w:r>
        <w:rPr>
          <w:rFonts w:ascii="Arial" w:hAnsi="Arial" w:cs="Arial"/>
        </w:rPr>
        <w:t xml:space="preserve"> kezelje</w:t>
      </w:r>
      <w:r w:rsidRPr="00EB5563">
        <w:rPr>
          <w:rFonts w:ascii="Arial" w:hAnsi="Arial" w:cs="Arial"/>
        </w:rPr>
        <w:t>.</w:t>
      </w:r>
    </w:p>
    <w:p w:rsidR="00C7607A" w:rsidRPr="00EB5563" w:rsidRDefault="00C7607A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FELSZERELÉS</w:t>
      </w:r>
    </w:p>
    <w:p w:rsidR="00EB5563" w:rsidRDefault="00C7607A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Tűzoltó ruházat</w:t>
      </w:r>
      <w:r w:rsidRPr="00EB55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mint például a </w:t>
      </w:r>
      <w:r w:rsidRPr="00A04719">
        <w:rPr>
          <w:rFonts w:ascii="Arial" w:hAnsi="Arial" w:cs="Arial"/>
        </w:rPr>
        <w:t>nyitott rendszerű, sűrített levegős légzé</w:t>
      </w:r>
      <w:r>
        <w:rPr>
          <w:rFonts w:ascii="Arial" w:hAnsi="Arial" w:cs="Arial"/>
        </w:rPr>
        <w:t xml:space="preserve">svédő készülék </w:t>
      </w:r>
      <w:r w:rsidRPr="00EB5563">
        <w:rPr>
          <w:rFonts w:ascii="Arial" w:hAnsi="Arial" w:cs="Arial"/>
        </w:rPr>
        <w:t>(EN 137)</w:t>
      </w:r>
      <w:r>
        <w:rPr>
          <w:rFonts w:ascii="Arial" w:hAnsi="Arial" w:cs="Arial"/>
        </w:rPr>
        <w:t>, hő</w:t>
      </w:r>
      <w:r w:rsidR="009A5955">
        <w:rPr>
          <w:rFonts w:ascii="Arial" w:hAnsi="Arial" w:cs="Arial"/>
        </w:rPr>
        <w:t xml:space="preserve"> védő</w:t>
      </w:r>
      <w:r>
        <w:rPr>
          <w:rFonts w:ascii="Arial" w:hAnsi="Arial" w:cs="Arial"/>
        </w:rPr>
        <w:t>ruházat</w:t>
      </w:r>
      <w:r w:rsidRPr="00EB5563">
        <w:rPr>
          <w:rFonts w:ascii="Arial" w:hAnsi="Arial" w:cs="Arial"/>
        </w:rPr>
        <w:t xml:space="preserve"> (EN469), lángálló védőkesztyű (EN 659) és </w:t>
      </w:r>
      <w:r>
        <w:rPr>
          <w:rFonts w:ascii="Arial" w:hAnsi="Arial" w:cs="Arial"/>
        </w:rPr>
        <w:t>tűzoltó</w:t>
      </w:r>
      <w:r w:rsidRPr="00EB5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csizma</w:t>
      </w:r>
      <w:r w:rsidRPr="00EB5563">
        <w:rPr>
          <w:rFonts w:ascii="Arial" w:hAnsi="Arial" w:cs="Arial"/>
        </w:rPr>
        <w:t xml:space="preserve"> (HO A29 vagy A30).</w:t>
      </w:r>
    </w:p>
    <w:p w:rsidR="001423D3" w:rsidRDefault="001423D3" w:rsidP="00FB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6. INTÉZKEDÉSEK VÉLETLENSZERŰ EXPOZÍCIÓNÁL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6.1. </w:t>
      </w:r>
      <w:r w:rsidRPr="001423D3">
        <w:rPr>
          <w:rFonts w:ascii="Arial" w:hAnsi="Arial" w:cs="Arial"/>
          <w:b/>
          <w:u w:val="single"/>
        </w:rPr>
        <w:t>Személyi óvintézkedések, egyéni védőeszközök és vészhelyzeti eljárások:</w:t>
      </w:r>
    </w:p>
    <w:p w:rsidR="00FB4067" w:rsidRPr="00A92594" w:rsidRDefault="00FB406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A92594">
        <w:rPr>
          <w:rFonts w:ascii="Arial" w:hAnsi="Arial" w:cs="Arial"/>
        </w:rPr>
        <w:t>Szüntesse meg a szivárgást, ha ez biztonságosan megtehető.</w:t>
      </w:r>
    </w:p>
    <w:p w:rsidR="00FB4067" w:rsidRPr="00A92594" w:rsidRDefault="00FB406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A92594">
        <w:rPr>
          <w:rFonts w:ascii="Arial" w:hAnsi="Arial" w:cs="Arial"/>
        </w:rPr>
        <w:t>Viseljen megfelelő védőfelszerelést (lásd a 8. pontban), hogy elkerülje a bőr, a szem és a személyes ruházat elszennyeződését. Ezek az útmutatások egyaránt érvényesek a munkavállalókra illetve a sürgősségi beavatkozásokat végzőkre.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6.2. </w:t>
      </w:r>
      <w:r w:rsidRPr="001423D3">
        <w:rPr>
          <w:rFonts w:ascii="Arial" w:hAnsi="Arial" w:cs="Arial"/>
          <w:b/>
          <w:u w:val="single"/>
        </w:rPr>
        <w:t>Környezetvédelmi óvintézkedések:</w:t>
      </w:r>
    </w:p>
    <w:p w:rsidR="00890A2A" w:rsidRPr="00B46948" w:rsidRDefault="00507045" w:rsidP="0050704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Meg kell akadályozni a termék </w:t>
      </w:r>
      <w:r w:rsidRPr="00B46948">
        <w:rPr>
          <w:rFonts w:ascii="Arial" w:hAnsi="Arial" w:cs="Arial"/>
        </w:rPr>
        <w:t>csatornarendszerbe</w:t>
      </w:r>
      <w:r>
        <w:rPr>
          <w:rFonts w:ascii="Arial" w:hAnsi="Arial" w:cs="Arial"/>
        </w:rPr>
        <w:t>,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felszíni vizekbe, felszín alatti vizekbe való bejutását.</w:t>
      </w:r>
      <w:r w:rsidRPr="00B46948">
        <w:rPr>
          <w:rFonts w:ascii="Arial" w:hAnsi="Arial" w:cs="Arial"/>
        </w:rPr>
        <w:t xml:space="preserve"> 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6.3. </w:t>
      </w:r>
      <w:r w:rsidRPr="001423D3">
        <w:rPr>
          <w:rFonts w:ascii="Arial" w:hAnsi="Arial" w:cs="Arial"/>
          <w:b/>
          <w:u w:val="single"/>
        </w:rPr>
        <w:t>A területi elhatárolás és a szennyezés mentesítés módszerei és anyagai:</w:t>
      </w:r>
    </w:p>
    <w:p w:rsidR="0007400F" w:rsidRPr="00F02D31" w:rsidRDefault="0007400F" w:rsidP="00876E3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Jutassa</w:t>
      </w:r>
      <w:r w:rsidR="00507045" w:rsidRPr="00F02D31">
        <w:rPr>
          <w:rFonts w:ascii="Arial" w:hAnsi="Arial" w:cs="Arial"/>
        </w:rPr>
        <w:t xml:space="preserve"> a kiömlött terméket egy megfelelő tartályba. </w:t>
      </w:r>
      <w:r w:rsidRPr="00F02D31">
        <w:rPr>
          <w:rFonts w:ascii="Arial" w:hAnsi="Arial" w:cs="Arial"/>
        </w:rPr>
        <w:t xml:space="preserve">A tartály termékkel való </w:t>
      </w:r>
      <w:r w:rsidR="00507045" w:rsidRPr="00F02D31">
        <w:rPr>
          <w:rFonts w:ascii="Arial" w:hAnsi="Arial" w:cs="Arial"/>
        </w:rPr>
        <w:t>kompatibilitás</w:t>
      </w:r>
      <w:r w:rsidRPr="00F02D31">
        <w:rPr>
          <w:rFonts w:ascii="Arial" w:hAnsi="Arial" w:cs="Arial"/>
        </w:rPr>
        <w:t>á</w:t>
      </w:r>
      <w:r w:rsidR="00507045" w:rsidRPr="00F02D31">
        <w:rPr>
          <w:rFonts w:ascii="Arial" w:hAnsi="Arial" w:cs="Arial"/>
        </w:rPr>
        <w:t>t</w:t>
      </w:r>
      <w:r w:rsidRPr="00F02D31">
        <w:rPr>
          <w:rFonts w:ascii="Arial" w:hAnsi="Arial" w:cs="Arial"/>
        </w:rPr>
        <w:t xml:space="preserve"> a 10</w:t>
      </w:r>
      <w:r w:rsidR="009A5955">
        <w:rPr>
          <w:rFonts w:ascii="Arial" w:hAnsi="Arial" w:cs="Arial"/>
        </w:rPr>
        <w:t>.</w:t>
      </w:r>
      <w:r w:rsidRPr="00F02D31">
        <w:rPr>
          <w:rFonts w:ascii="Arial" w:hAnsi="Arial" w:cs="Arial"/>
        </w:rPr>
        <w:t xml:space="preserve"> pontban ellenőrizze.</w:t>
      </w:r>
    </w:p>
    <w:p w:rsidR="0007400F" w:rsidRPr="00F02D31" w:rsidRDefault="0007400F" w:rsidP="00F02D3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Szívja fel a maradékot inert nedvszívó anyaggal.</w:t>
      </w:r>
    </w:p>
    <w:p w:rsidR="0007400F" w:rsidRPr="00F02D31" w:rsidRDefault="00507045" w:rsidP="00F02D3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 xml:space="preserve">Biztosítani kell </w:t>
      </w:r>
      <w:r w:rsidR="0007400F" w:rsidRPr="00F02D31">
        <w:rPr>
          <w:rFonts w:ascii="Arial" w:hAnsi="Arial" w:cs="Arial"/>
        </w:rPr>
        <w:t xml:space="preserve">a megfelelő szellőzést </w:t>
      </w:r>
      <w:r w:rsidRPr="00F02D31">
        <w:rPr>
          <w:rFonts w:ascii="Arial" w:hAnsi="Arial" w:cs="Arial"/>
        </w:rPr>
        <w:t>a</w:t>
      </w:r>
      <w:r w:rsidR="0007400F" w:rsidRPr="00F02D31">
        <w:rPr>
          <w:rFonts w:ascii="Arial" w:hAnsi="Arial" w:cs="Arial"/>
        </w:rPr>
        <w:t xml:space="preserve"> veszteség</w:t>
      </w:r>
      <w:r w:rsidR="009A5955">
        <w:rPr>
          <w:rFonts w:ascii="Arial" w:hAnsi="Arial" w:cs="Arial"/>
        </w:rPr>
        <w:t>ben</w:t>
      </w:r>
      <w:r w:rsidR="0007400F" w:rsidRPr="00F02D31">
        <w:rPr>
          <w:rFonts w:ascii="Arial" w:hAnsi="Arial" w:cs="Arial"/>
        </w:rPr>
        <w:t xml:space="preserve"> érintett helységében. Ellenőrizze a</w:t>
      </w:r>
      <w:r w:rsidRPr="00F02D31">
        <w:rPr>
          <w:rFonts w:ascii="Arial" w:hAnsi="Arial" w:cs="Arial"/>
        </w:rPr>
        <w:t xml:space="preserve"> </w:t>
      </w:r>
      <w:r w:rsidR="0007400F" w:rsidRPr="00F02D31">
        <w:rPr>
          <w:rFonts w:ascii="Arial" w:hAnsi="Arial" w:cs="Arial"/>
        </w:rPr>
        <w:t>tartály anyagának esetleges összeférhetetlenségét</w:t>
      </w:r>
      <w:r w:rsidRPr="00F02D31">
        <w:rPr>
          <w:rFonts w:ascii="Arial" w:hAnsi="Arial" w:cs="Arial"/>
        </w:rPr>
        <w:t xml:space="preserve"> a 7. </w:t>
      </w:r>
      <w:r w:rsidR="0007400F" w:rsidRPr="00F02D31">
        <w:rPr>
          <w:rFonts w:ascii="Arial" w:hAnsi="Arial" w:cs="Arial"/>
        </w:rPr>
        <w:t>pontban.</w:t>
      </w:r>
    </w:p>
    <w:p w:rsidR="00507045" w:rsidRPr="00F02D31" w:rsidRDefault="0007400F" w:rsidP="00F02D3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A</w:t>
      </w:r>
      <w:r w:rsidR="00507045" w:rsidRPr="00F02D31">
        <w:rPr>
          <w:rFonts w:ascii="Arial" w:hAnsi="Arial" w:cs="Arial"/>
        </w:rPr>
        <w:t xml:space="preserve"> </w:t>
      </w:r>
      <w:r w:rsidRPr="00F02D31">
        <w:rPr>
          <w:rFonts w:ascii="Arial" w:hAnsi="Arial" w:cs="Arial"/>
        </w:rPr>
        <w:t xml:space="preserve">szennyezett anyag ártalmatlanítását </w:t>
      </w:r>
      <w:r w:rsidR="00F02D31" w:rsidRPr="00F02D31">
        <w:rPr>
          <w:rFonts w:ascii="Arial" w:hAnsi="Arial" w:cs="Arial"/>
        </w:rPr>
        <w:t>a 13. pont rendelkezéseivel</w:t>
      </w:r>
      <w:r w:rsidR="00507045" w:rsidRPr="00F02D31">
        <w:rPr>
          <w:rFonts w:ascii="Arial" w:hAnsi="Arial" w:cs="Arial"/>
        </w:rPr>
        <w:t xml:space="preserve"> </w:t>
      </w:r>
      <w:r w:rsidR="00F02D31" w:rsidRPr="00F02D31">
        <w:rPr>
          <w:rFonts w:ascii="Arial" w:hAnsi="Arial" w:cs="Arial"/>
        </w:rPr>
        <w:t xml:space="preserve">összhangban </w:t>
      </w:r>
      <w:r w:rsidR="00507045" w:rsidRPr="00F02D31">
        <w:rPr>
          <w:rFonts w:ascii="Arial" w:hAnsi="Arial" w:cs="Arial"/>
        </w:rPr>
        <w:t xml:space="preserve">kell </w:t>
      </w:r>
      <w:r w:rsidR="00F02D31" w:rsidRPr="00F02D31">
        <w:rPr>
          <w:rFonts w:ascii="Arial" w:hAnsi="Arial" w:cs="Arial"/>
        </w:rPr>
        <w:t>el</w:t>
      </w:r>
      <w:r w:rsidR="00507045" w:rsidRPr="00F02D31">
        <w:rPr>
          <w:rFonts w:ascii="Arial" w:hAnsi="Arial" w:cs="Arial"/>
        </w:rPr>
        <w:t>végezni.</w:t>
      </w:r>
    </w:p>
    <w:p w:rsidR="00876E3B" w:rsidRDefault="00890A2A" w:rsidP="00876E3B">
      <w:pPr>
        <w:spacing w:after="0"/>
        <w:rPr>
          <w:rFonts w:ascii="Arial" w:hAnsi="Arial" w:cs="Arial"/>
          <w:b/>
          <w:bCs/>
        </w:rPr>
      </w:pPr>
      <w:r w:rsidRPr="001423D3">
        <w:rPr>
          <w:rFonts w:ascii="Arial" w:hAnsi="Arial" w:cs="Arial"/>
          <w:b/>
        </w:rPr>
        <w:t>6.4.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Hivatkozás más szakaszokra:</w:t>
      </w:r>
      <w:r w:rsidRPr="00B46948">
        <w:rPr>
          <w:rFonts w:ascii="Arial" w:hAnsi="Arial" w:cs="Arial"/>
        </w:rPr>
        <w:t xml:space="preserve"> </w:t>
      </w:r>
    </w:p>
    <w:p w:rsidR="00890A2A" w:rsidRPr="00876E3B" w:rsidRDefault="00890A2A" w:rsidP="00876E3B">
      <w:pPr>
        <w:spacing w:after="0"/>
        <w:ind w:firstLine="426"/>
        <w:rPr>
          <w:rFonts w:ascii="Arial" w:hAnsi="Arial" w:cs="Arial"/>
          <w:b/>
          <w:bCs/>
        </w:rPr>
      </w:pPr>
      <w:r w:rsidRPr="00B46948">
        <w:rPr>
          <w:rFonts w:ascii="Arial" w:hAnsi="Arial" w:cs="Arial"/>
        </w:rPr>
        <w:t>Lásd 8.</w:t>
      </w:r>
      <w:r w:rsidR="00F02D31">
        <w:rPr>
          <w:rFonts w:ascii="Arial" w:hAnsi="Arial" w:cs="Arial"/>
        </w:rPr>
        <w:t xml:space="preserve"> pont</w:t>
      </w:r>
      <w:r w:rsidRPr="00B46948">
        <w:rPr>
          <w:rFonts w:ascii="Arial" w:hAnsi="Arial" w:cs="Arial"/>
        </w:rPr>
        <w:t xml:space="preserve"> (Egyéni védelem) és 13. </w:t>
      </w:r>
      <w:r w:rsidR="00F02D31">
        <w:rPr>
          <w:rFonts w:ascii="Arial" w:hAnsi="Arial" w:cs="Arial"/>
        </w:rPr>
        <w:t xml:space="preserve">pont </w:t>
      </w:r>
      <w:r w:rsidRPr="00B46948">
        <w:rPr>
          <w:rFonts w:ascii="Arial" w:hAnsi="Arial" w:cs="Arial"/>
        </w:rPr>
        <w:t>(Ártalmatlanítási</w:t>
      </w:r>
      <w:r w:rsidR="00B708A6"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>szempontok)</w:t>
      </w:r>
      <w:r w:rsidR="00B708A6">
        <w:rPr>
          <w:rFonts w:ascii="Arial" w:hAnsi="Arial" w:cs="Arial"/>
        </w:rPr>
        <w:t>.</w:t>
      </w:r>
    </w:p>
    <w:p w:rsidR="00B708A6" w:rsidRDefault="00B708A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708A6" w:rsidRDefault="00B708A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146A" w:rsidRDefault="005A146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146A" w:rsidRDefault="005A146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146A" w:rsidRDefault="00876E3B" w:rsidP="00427B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62D8B" w:rsidRPr="004F79F9" w:rsidTr="00427B26">
        <w:tc>
          <w:tcPr>
            <w:tcW w:w="6204" w:type="dxa"/>
          </w:tcPr>
          <w:p w:rsidR="00473A61" w:rsidRPr="00473A61" w:rsidRDefault="00473A61" w:rsidP="00473A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73A61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203A28" w:rsidRDefault="00203A28" w:rsidP="00203A2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B94" w:rsidRPr="002C7B94" w:rsidRDefault="002C7B94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P140505-1 - Chanteclair Vert öko folyékony mosószer gépi mosáshoz Extra White fertőtlenítő </w:t>
            </w:r>
            <w:r>
              <w:rPr>
                <w:rFonts w:ascii="Arial" w:hAnsi="Arial" w:cs="Arial"/>
                <w:b/>
                <w:sz w:val="22"/>
                <w:szCs w:val="22"/>
              </w:rPr>
              <w:t>1488</w:t>
            </w: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ml </w:t>
            </w:r>
            <w:r w:rsidRPr="002C7B94">
              <w:rPr>
                <w:rFonts w:ascii="Arial" w:hAnsi="Arial" w:cs="Arial"/>
                <w:sz w:val="22"/>
                <w:szCs w:val="22"/>
              </w:rPr>
              <w:t>(+1488ml utántöltő)</w:t>
            </w:r>
          </w:p>
          <w:p w:rsidR="00473A61" w:rsidRDefault="00473A61" w:rsidP="00473A61">
            <w:pPr>
              <w:pStyle w:val="Default"/>
              <w:rPr>
                <w:rFonts w:ascii="Arial" w:hAnsi="Arial" w:cs="Arial"/>
                <w:b/>
              </w:rPr>
            </w:pPr>
          </w:p>
          <w:p w:rsidR="00562D8B" w:rsidRPr="002C7B94" w:rsidRDefault="00473A61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5F74">
              <w:rPr>
                <w:rFonts w:ascii="Arial" w:hAnsi="Arial" w:cs="Arial"/>
                <w:sz w:val="22"/>
                <w:szCs w:val="22"/>
              </w:rPr>
              <w:t xml:space="preserve">P140505-1 - Chanteclair Vert Lavatrice Igienizzante Extra White </w:t>
            </w:r>
          </w:p>
        </w:tc>
        <w:tc>
          <w:tcPr>
            <w:tcW w:w="3576" w:type="dxa"/>
          </w:tcPr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2016.01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2016.05.05.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562D8B" w:rsidRPr="004F79F9" w:rsidRDefault="008D2EE5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5</w:t>
            </w:r>
            <w:r w:rsidR="00562D8B">
              <w:rPr>
                <w:rFonts w:ascii="Arial" w:hAnsi="Arial" w:cs="Arial"/>
              </w:rPr>
              <w:t>. oldal, összesen 11</w:t>
            </w:r>
          </w:p>
        </w:tc>
      </w:tr>
    </w:tbl>
    <w:p w:rsidR="00D15113" w:rsidRDefault="00D15113" w:rsidP="00D15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5113" w:rsidRPr="00B46948" w:rsidRDefault="00D15113" w:rsidP="00D15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7. KEZELÉS ÉS TÁROLÁS</w:t>
      </w:r>
    </w:p>
    <w:p w:rsidR="00D15113" w:rsidRDefault="00D15113" w:rsidP="00D15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7.1. </w:t>
      </w:r>
      <w:r w:rsidRPr="00B708A6">
        <w:rPr>
          <w:rFonts w:ascii="Arial" w:hAnsi="Arial" w:cs="Arial"/>
          <w:b/>
          <w:u w:val="single"/>
        </w:rPr>
        <w:t>A biztonságos kezelésre irányuló óvintézkedések:</w:t>
      </w:r>
    </w:p>
    <w:p w:rsidR="00D15113" w:rsidRPr="005A146A" w:rsidRDefault="00D15113" w:rsidP="00D1511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5A146A">
        <w:rPr>
          <w:rFonts w:ascii="Arial" w:hAnsi="Arial" w:cs="Arial"/>
        </w:rPr>
        <w:t>A termék kezelését azután kezdje meg, hogy átnézte a biztonsági adatlap minden pontját. Kerülje a termék környezetben való szétszóródását. A termék kezelése során nem szabad enni, inni és dohányozni. Távolítsa el a szennyezett ruházatot és a védőfelszerelést, mielőtt olyan helységbe lép, ahol étkezik.</w:t>
      </w:r>
    </w:p>
    <w:p w:rsidR="00D15113" w:rsidRPr="00B708A6" w:rsidRDefault="00D15113" w:rsidP="00D15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7.2. </w:t>
      </w:r>
      <w:r w:rsidRPr="00B708A6">
        <w:rPr>
          <w:rFonts w:ascii="Arial" w:hAnsi="Arial" w:cs="Arial"/>
          <w:b/>
          <w:u w:val="single"/>
        </w:rPr>
        <w:t>A biztonságos tárolás feltételei, az esetleges összeférhetetlenséggel együtt:</w:t>
      </w:r>
    </w:p>
    <w:p w:rsidR="00D15113" w:rsidRDefault="00D15113" w:rsidP="00D1511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5A146A">
        <w:rPr>
          <w:rFonts w:ascii="Arial" w:hAnsi="Arial" w:cs="Arial"/>
        </w:rPr>
        <w:t xml:space="preserve">Csak az eredeti tartályban tárolja a terméket. A zárt tartályokat </w:t>
      </w:r>
      <w:r w:rsidRPr="00B46948">
        <w:rPr>
          <w:rFonts w:ascii="Arial" w:hAnsi="Arial" w:cs="Arial"/>
        </w:rPr>
        <w:t>m</w:t>
      </w:r>
      <w:r>
        <w:rPr>
          <w:rFonts w:ascii="Arial" w:hAnsi="Arial" w:cs="Arial"/>
        </w:rPr>
        <w:t>egfelelően szellőztetett helységekben</w:t>
      </w:r>
      <w:r w:rsidRPr="005A1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A146A">
        <w:rPr>
          <w:rFonts w:ascii="Arial" w:hAnsi="Arial" w:cs="Arial"/>
        </w:rPr>
        <w:t>közvetlen napfénytől védve tárolja. A tartályokat összeférhetetlen anyagoktól tárolja távol (lásd 10. pont).</w:t>
      </w:r>
    </w:p>
    <w:p w:rsidR="00D15113" w:rsidRDefault="00D15113" w:rsidP="00D15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08A6">
        <w:rPr>
          <w:rFonts w:ascii="Arial" w:hAnsi="Arial" w:cs="Arial"/>
          <w:b/>
        </w:rPr>
        <w:t xml:space="preserve">7.3. </w:t>
      </w:r>
      <w:r w:rsidRPr="00B708A6">
        <w:rPr>
          <w:rFonts w:ascii="Arial" w:hAnsi="Arial" w:cs="Arial"/>
          <w:b/>
          <w:u w:val="single"/>
        </w:rPr>
        <w:t>Meghatározott végfelhasználás(ok):</w:t>
      </w:r>
      <w:r w:rsidRPr="00B708A6">
        <w:rPr>
          <w:rFonts w:ascii="Arial" w:hAnsi="Arial" w:cs="Arial"/>
          <w:b/>
        </w:rPr>
        <w:t xml:space="preserve"> </w:t>
      </w:r>
    </w:p>
    <w:p w:rsidR="00D15113" w:rsidRDefault="00D15113" w:rsidP="00D1511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Meghatározott felhasználás esetén (lásd az 1,</w:t>
      </w:r>
      <w:r w:rsidRPr="00B46948">
        <w:rPr>
          <w:rFonts w:ascii="Arial" w:hAnsi="Arial" w:cs="Arial"/>
        </w:rPr>
        <w:t>2. pontot</w:t>
      </w:r>
      <w:r>
        <w:rPr>
          <w:rFonts w:ascii="Arial" w:hAnsi="Arial" w:cs="Arial"/>
        </w:rPr>
        <w:t>)</w:t>
      </w:r>
      <w:r w:rsidRPr="00B46948">
        <w:rPr>
          <w:rFonts w:ascii="Arial" w:hAnsi="Arial" w:cs="Arial"/>
        </w:rPr>
        <w:t xml:space="preserve">. </w:t>
      </w:r>
    </w:p>
    <w:p w:rsidR="00562D8B" w:rsidRDefault="00562D8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8. AZ EXPOZÍCIÓ ELLENŐRZÉSE / EGYÉNI VÉDELEM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08A6">
        <w:rPr>
          <w:rFonts w:ascii="Arial" w:hAnsi="Arial" w:cs="Arial"/>
          <w:b/>
        </w:rPr>
        <w:t xml:space="preserve">8.1. </w:t>
      </w:r>
      <w:r w:rsidRPr="00B708A6">
        <w:rPr>
          <w:rFonts w:ascii="Arial" w:hAnsi="Arial" w:cs="Arial"/>
          <w:b/>
          <w:u w:val="single"/>
        </w:rPr>
        <w:t>Ellenőrzési paraméterek:</w:t>
      </w:r>
    </w:p>
    <w:p w:rsidR="005A146A" w:rsidRDefault="005A146A" w:rsidP="00B708A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105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1763"/>
        <w:gridCol w:w="1763"/>
        <w:gridCol w:w="3527"/>
      </w:tblGrid>
      <w:tr w:rsidR="001E7EB8" w:rsidRPr="001E7EB8" w:rsidTr="00C608E1">
        <w:trPr>
          <w:trHeight w:val="75"/>
        </w:trPr>
        <w:tc>
          <w:tcPr>
            <w:tcW w:w="10579" w:type="dxa"/>
            <w:gridSpan w:val="4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Sodium Laureth Sulfate </w:t>
            </w:r>
          </w:p>
        </w:tc>
      </w:tr>
      <w:tr w:rsidR="001E7EB8" w:rsidRPr="001E7EB8" w:rsidTr="00C608E1">
        <w:trPr>
          <w:trHeight w:val="65"/>
        </w:trPr>
        <w:tc>
          <w:tcPr>
            <w:tcW w:w="10579" w:type="dxa"/>
            <w:gridSpan w:val="4"/>
          </w:tcPr>
          <w:p w:rsidR="001E7EB8" w:rsidRPr="001E7EB8" w:rsidRDefault="001E7EB8" w:rsidP="00EF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Becsült koncentráció </w:t>
            </w:r>
            <w:r w:rsid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hatásmentes a </w:t>
            </w: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környezetre 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- PNEC. </w:t>
            </w:r>
          </w:p>
        </w:tc>
      </w:tr>
      <w:tr w:rsidR="001E7EB8" w:rsidRPr="001E7EB8" w:rsidTr="00C608E1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Referenciaérték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édes 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2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0,24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mg/l </w:t>
            </w:r>
          </w:p>
        </w:tc>
      </w:tr>
      <w:tr w:rsidR="001E7EB8" w:rsidRPr="001E7EB8" w:rsidTr="00C608E1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Referenciaérték tengervízben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2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0,024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mg/l </w:t>
            </w:r>
          </w:p>
        </w:tc>
      </w:tr>
      <w:tr w:rsidR="001E7EB8" w:rsidRPr="001E7EB8" w:rsidTr="00C608E1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Üledék referenciaérték édes vízben</w:t>
            </w:r>
          </w:p>
        </w:tc>
        <w:tc>
          <w:tcPr>
            <w:tcW w:w="3526" w:type="dxa"/>
            <w:gridSpan w:val="2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5,45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mg/kg </w:t>
            </w:r>
          </w:p>
        </w:tc>
      </w:tr>
      <w:tr w:rsidR="001E7EB8" w:rsidRPr="001E7EB8" w:rsidTr="00C608E1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Üledék referenciaérték tengervízben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2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0,545 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mg/kg </w:t>
            </w:r>
          </w:p>
        </w:tc>
      </w:tr>
      <w:tr w:rsidR="001E7EB8" w:rsidRPr="001E7EB8" w:rsidTr="00C608E1">
        <w:trPr>
          <w:trHeight w:val="75"/>
        </w:trPr>
        <w:tc>
          <w:tcPr>
            <w:tcW w:w="10579" w:type="dxa"/>
            <w:gridSpan w:val="4"/>
          </w:tcPr>
          <w:p w:rsidR="001E7EB8" w:rsidRPr="001E7EB8" w:rsidRDefault="00EF0CA6" w:rsidP="00EF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Egészség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Hatásmentes szint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DNEL / DMEL </w:t>
            </w:r>
          </w:p>
        </w:tc>
      </w:tr>
      <w:tr w:rsidR="001E7EB8" w:rsidRPr="001E7EB8" w:rsidTr="00C608E1">
        <w:trPr>
          <w:trHeight w:val="149"/>
        </w:trPr>
        <w:tc>
          <w:tcPr>
            <w:tcW w:w="5289" w:type="dxa"/>
            <w:gridSpan w:val="2"/>
          </w:tcPr>
          <w:p w:rsidR="001E7EB8" w:rsidRPr="001E7EB8" w:rsidRDefault="001E7EB8" w:rsidP="0074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90" w:type="dxa"/>
            <w:gridSpan w:val="2"/>
          </w:tcPr>
          <w:p w:rsidR="001E7EB8" w:rsidRPr="001E7EB8" w:rsidRDefault="001E7EB8" w:rsidP="0001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087"/>
        <w:gridCol w:w="1006"/>
        <w:gridCol w:w="1276"/>
        <w:gridCol w:w="1181"/>
        <w:gridCol w:w="1137"/>
        <w:gridCol w:w="860"/>
        <w:gridCol w:w="1195"/>
        <w:gridCol w:w="977"/>
        <w:gridCol w:w="1170"/>
      </w:tblGrid>
      <w:tr w:rsidR="00742D91" w:rsidTr="00742D91">
        <w:tc>
          <w:tcPr>
            <w:tcW w:w="1087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4"/>
          </w:tcPr>
          <w:p w:rsidR="00742D91" w:rsidRDefault="00742D91" w:rsidP="00742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fogyasztókra</w:t>
            </w:r>
          </w:p>
        </w:tc>
        <w:tc>
          <w:tcPr>
            <w:tcW w:w="4202" w:type="dxa"/>
            <w:gridSpan w:val="4"/>
          </w:tcPr>
          <w:p w:rsidR="00742D91" w:rsidRDefault="00742D91" w:rsidP="00742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dolgozókra</w:t>
            </w:r>
          </w:p>
        </w:tc>
      </w:tr>
      <w:tr w:rsidR="00C608E1" w:rsidTr="00742D91">
        <w:tc>
          <w:tcPr>
            <w:tcW w:w="1087" w:type="dxa"/>
          </w:tcPr>
          <w:p w:rsidR="00C608E1" w:rsidRPr="001E7EB8" w:rsidRDefault="00C608E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Expozíciós út</w:t>
            </w:r>
          </w:p>
        </w:tc>
        <w:tc>
          <w:tcPr>
            <w:tcW w:w="1006" w:type="dxa"/>
          </w:tcPr>
          <w:p w:rsidR="00C608E1" w:rsidRPr="001E7EB8" w:rsidRDefault="00C608E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608E1" w:rsidRPr="001E7EB8" w:rsidRDefault="00C608E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</w:tcPr>
          <w:p w:rsidR="00C608E1" w:rsidRPr="001E7EB8" w:rsidRDefault="00C608E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</w:p>
        </w:tc>
        <w:tc>
          <w:tcPr>
            <w:tcW w:w="1137" w:type="dxa"/>
          </w:tcPr>
          <w:p w:rsidR="00C608E1" w:rsidRPr="001E7EB8" w:rsidRDefault="00C608E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</w:tcPr>
          <w:p w:rsidR="00C608E1" w:rsidRPr="001E7EB8" w:rsidRDefault="00C608E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</w:tcPr>
          <w:p w:rsidR="00C608E1" w:rsidRPr="001E7EB8" w:rsidRDefault="00C608E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</w:tcPr>
          <w:p w:rsidR="00C608E1" w:rsidRPr="001E7EB8" w:rsidRDefault="00C608E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608E1" w:rsidRPr="001E7EB8" w:rsidRDefault="00C608E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08E1" w:rsidRPr="00742D91" w:rsidTr="00742D91">
        <w:tc>
          <w:tcPr>
            <w:tcW w:w="1087" w:type="dxa"/>
          </w:tcPr>
          <w:p w:rsidR="00C608E1" w:rsidRPr="001E7EB8" w:rsidRDefault="00C608E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Szájon át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C608E1" w:rsidRDefault="00C608E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608E1" w:rsidRDefault="00C608E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C608E1" w:rsidRDefault="00C608E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37" w:type="dxa"/>
          </w:tcPr>
          <w:p w:rsidR="00C608E1" w:rsidRDefault="00C608E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15 mg/kg</w:t>
            </w:r>
          </w:p>
        </w:tc>
        <w:tc>
          <w:tcPr>
            <w:tcW w:w="860" w:type="dxa"/>
          </w:tcPr>
          <w:p w:rsidR="00C608E1" w:rsidRDefault="00C608E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C608E1" w:rsidRDefault="00C608E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C608E1" w:rsidRDefault="00C608E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C608E1" w:rsidRPr="00742D91" w:rsidRDefault="00C608E1" w:rsidP="00B708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D91" w:rsidTr="00742D91">
        <w:tc>
          <w:tcPr>
            <w:tcW w:w="1087" w:type="dxa"/>
          </w:tcPr>
          <w:p w:rsidR="00742D91" w:rsidRPr="001E7EB8" w:rsidRDefault="00742D9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Belégzés</w:t>
            </w:r>
            <w:r w:rsidR="00473A61">
              <w:rPr>
                <w:rFonts w:ascii="Arial" w:hAnsi="Arial" w:cs="Arial"/>
                <w:color w:val="000000"/>
                <w:sz w:val="20"/>
                <w:szCs w:val="20"/>
              </w:rPr>
              <w:t xml:space="preserve"> útján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37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3 mg/m3</w:t>
            </w:r>
          </w:p>
        </w:tc>
        <w:tc>
          <w:tcPr>
            <w:tcW w:w="860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742D91" w:rsidRPr="00742D91" w:rsidRDefault="00742D9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D91">
              <w:rPr>
                <w:rFonts w:ascii="Arial" w:hAnsi="Arial" w:cs="Arial"/>
                <w:sz w:val="18"/>
                <w:szCs w:val="18"/>
              </w:rPr>
              <w:t>175 mg/m3</w:t>
            </w:r>
          </w:p>
        </w:tc>
      </w:tr>
      <w:tr w:rsidR="00742D91" w:rsidTr="00742D91">
        <w:tc>
          <w:tcPr>
            <w:tcW w:w="1087" w:type="dxa"/>
          </w:tcPr>
          <w:p w:rsidR="00742D91" w:rsidRPr="001E7EB8" w:rsidRDefault="00742D91" w:rsidP="00427B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Bőr</w:t>
            </w:r>
            <w:r w:rsidR="00473A61">
              <w:rPr>
                <w:rFonts w:ascii="Arial" w:hAnsi="Arial" w:cs="Arial"/>
                <w:color w:val="000000"/>
                <w:sz w:val="20"/>
                <w:szCs w:val="20"/>
              </w:rPr>
              <w:t>ön át</w:t>
            </w:r>
          </w:p>
        </w:tc>
        <w:tc>
          <w:tcPr>
            <w:tcW w:w="1006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37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85 mg/kg</w:t>
            </w:r>
          </w:p>
        </w:tc>
        <w:tc>
          <w:tcPr>
            <w:tcW w:w="860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742D91" w:rsidRDefault="00742D91" w:rsidP="00B708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170" w:type="dxa"/>
          </w:tcPr>
          <w:p w:rsidR="00742D91" w:rsidRDefault="00742D91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2D91">
              <w:rPr>
                <w:rFonts w:ascii="Arial" w:hAnsi="Arial" w:cs="Arial"/>
                <w:sz w:val="18"/>
                <w:szCs w:val="18"/>
              </w:rPr>
              <w:t>2750 mg/kg</w:t>
            </w:r>
          </w:p>
        </w:tc>
      </w:tr>
    </w:tbl>
    <w:p w:rsidR="00742D91" w:rsidRDefault="00742D91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7EB8" w:rsidRPr="001E7EB8" w:rsidRDefault="000442D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Jelmagyarázat</w:t>
      </w:r>
      <w:r w:rsidR="001E7EB8" w:rsidRPr="001E7EB8"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5A146A" w:rsidRDefault="001E7EB8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7EB8">
        <w:rPr>
          <w:rFonts w:ascii="Arial" w:hAnsi="Arial" w:cs="Arial"/>
          <w:color w:val="000000"/>
          <w:sz w:val="16"/>
          <w:szCs w:val="16"/>
        </w:rPr>
        <w:t xml:space="preserve">VND = </w:t>
      </w:r>
      <w:r w:rsidR="000442DD">
        <w:rPr>
          <w:rFonts w:ascii="Arial" w:hAnsi="Arial" w:cs="Arial"/>
          <w:color w:val="000000"/>
          <w:sz w:val="16"/>
          <w:szCs w:val="16"/>
        </w:rPr>
        <w:t>azonosított veszély, de nincs semmilyen DNEL/PNEC</w:t>
      </w:r>
      <w:r w:rsidRPr="001E7EB8">
        <w:rPr>
          <w:rFonts w:ascii="Arial" w:hAnsi="Arial" w:cs="Arial"/>
          <w:color w:val="000000"/>
          <w:sz w:val="16"/>
          <w:szCs w:val="16"/>
        </w:rPr>
        <w:t xml:space="preserve">; NEA = </w:t>
      </w:r>
      <w:r w:rsidR="000442DD">
        <w:rPr>
          <w:rFonts w:ascii="Arial" w:hAnsi="Arial" w:cs="Arial"/>
          <w:color w:val="000000"/>
          <w:sz w:val="16"/>
          <w:szCs w:val="16"/>
        </w:rPr>
        <w:t>semmilyen becsült expozíció</w:t>
      </w:r>
      <w:r w:rsidRPr="001E7EB8">
        <w:rPr>
          <w:rFonts w:ascii="Arial" w:hAnsi="Arial" w:cs="Arial"/>
          <w:color w:val="000000"/>
          <w:sz w:val="16"/>
          <w:szCs w:val="16"/>
        </w:rPr>
        <w:t xml:space="preserve">; NPI = </w:t>
      </w:r>
      <w:r w:rsidR="000442DD">
        <w:rPr>
          <w:rFonts w:ascii="Arial" w:hAnsi="Arial" w:cs="Arial"/>
          <w:color w:val="000000"/>
          <w:sz w:val="16"/>
          <w:szCs w:val="16"/>
        </w:rPr>
        <w:t>semmilyen azonosított veszély</w:t>
      </w:r>
      <w:r w:rsidRPr="001E7EB8">
        <w:rPr>
          <w:rFonts w:ascii="Arial" w:hAnsi="Arial" w:cs="Arial"/>
          <w:color w:val="000000"/>
          <w:sz w:val="16"/>
          <w:szCs w:val="16"/>
        </w:rPr>
        <w:t>.</w:t>
      </w:r>
    </w:p>
    <w:p w:rsidR="005A146A" w:rsidRDefault="005A146A" w:rsidP="0004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8.2. </w:t>
      </w:r>
      <w:r w:rsidRPr="00B708A6">
        <w:rPr>
          <w:rFonts w:ascii="Arial" w:hAnsi="Arial" w:cs="Arial"/>
          <w:b/>
          <w:u w:val="single"/>
        </w:rPr>
        <w:t>Az expozíció ellenőrzése:</w:t>
      </w:r>
      <w:r w:rsidR="000442DD">
        <w:rPr>
          <w:rFonts w:ascii="Arial" w:hAnsi="Arial" w:cs="Arial"/>
          <w:b/>
          <w:u w:val="single"/>
        </w:rPr>
        <w:t xml:space="preserve"> </w:t>
      </w:r>
    </w:p>
    <w:p w:rsidR="000442DD" w:rsidRPr="00D56D7C" w:rsidRDefault="000442DD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D56D7C">
        <w:rPr>
          <w:rFonts w:ascii="Arial" w:hAnsi="Arial" w:cs="Arial"/>
          <w:sz w:val="22"/>
          <w:szCs w:val="22"/>
        </w:rPr>
        <w:t>Tekintettel arra, hogy a megfelelő műszaki intézkedések mindig elsőbbséget élveznek egyéni védőeszközökkel szemben</w:t>
      </w:r>
      <w:r w:rsidR="00D56D7C" w:rsidRPr="00D56D7C">
        <w:rPr>
          <w:rFonts w:ascii="Arial" w:hAnsi="Arial" w:cs="Arial"/>
          <w:sz w:val="22"/>
          <w:szCs w:val="22"/>
        </w:rPr>
        <w:t>, biztosítani kell</w:t>
      </w:r>
      <w:r w:rsidRPr="00D56D7C">
        <w:rPr>
          <w:rFonts w:ascii="Arial" w:hAnsi="Arial" w:cs="Arial"/>
          <w:sz w:val="22"/>
          <w:szCs w:val="22"/>
        </w:rPr>
        <w:t xml:space="preserve"> a </w:t>
      </w:r>
      <w:r w:rsidR="00D56D7C" w:rsidRPr="00D56D7C">
        <w:rPr>
          <w:rFonts w:ascii="Arial" w:hAnsi="Arial" w:cs="Arial"/>
          <w:sz w:val="22"/>
          <w:szCs w:val="22"/>
        </w:rPr>
        <w:t>munkahelyen a jó szellőzést,</w:t>
      </w:r>
      <w:r w:rsidRPr="00D56D7C">
        <w:rPr>
          <w:rFonts w:ascii="Arial" w:hAnsi="Arial" w:cs="Arial"/>
          <w:sz w:val="22"/>
          <w:szCs w:val="22"/>
        </w:rPr>
        <w:t xml:space="preserve"> </w:t>
      </w:r>
      <w:r w:rsidR="00D56D7C" w:rsidRPr="00D56D7C">
        <w:rPr>
          <w:rFonts w:ascii="Arial" w:hAnsi="Arial" w:cs="Arial"/>
          <w:sz w:val="22"/>
          <w:szCs w:val="22"/>
        </w:rPr>
        <w:t>egy hatékony elszívó berendezéssel</w:t>
      </w:r>
      <w:r w:rsidRPr="00D56D7C">
        <w:rPr>
          <w:rFonts w:ascii="Arial" w:hAnsi="Arial" w:cs="Arial"/>
          <w:sz w:val="22"/>
          <w:szCs w:val="22"/>
        </w:rPr>
        <w:t>. Az egyéni védőeszköz</w:t>
      </w:r>
      <w:r w:rsidR="00D56D7C" w:rsidRPr="00D56D7C">
        <w:rPr>
          <w:rFonts w:ascii="Arial" w:hAnsi="Arial" w:cs="Arial"/>
          <w:sz w:val="22"/>
          <w:szCs w:val="22"/>
        </w:rPr>
        <w:t>ök</w:t>
      </w:r>
      <w:r w:rsidRPr="00D56D7C">
        <w:rPr>
          <w:rFonts w:ascii="Arial" w:hAnsi="Arial" w:cs="Arial"/>
          <w:sz w:val="22"/>
          <w:szCs w:val="22"/>
        </w:rPr>
        <w:t xml:space="preserve"> </w:t>
      </w:r>
      <w:r w:rsidR="00D56D7C" w:rsidRPr="00D56D7C">
        <w:rPr>
          <w:rFonts w:ascii="Arial" w:hAnsi="Arial" w:cs="Arial"/>
          <w:sz w:val="22"/>
          <w:szCs w:val="22"/>
        </w:rPr>
        <w:t>esetében az EK-ből való származás legyen feltüntetve az eszközökön</w:t>
      </w:r>
      <w:r w:rsidRPr="00D56D7C">
        <w:rPr>
          <w:rFonts w:ascii="Arial" w:hAnsi="Arial" w:cs="Arial"/>
          <w:sz w:val="22"/>
          <w:szCs w:val="22"/>
        </w:rPr>
        <w:t xml:space="preserve">, </w:t>
      </w:r>
      <w:r w:rsidR="00D56D7C" w:rsidRPr="00D56D7C">
        <w:rPr>
          <w:rFonts w:ascii="Arial" w:hAnsi="Arial" w:cs="Arial"/>
          <w:sz w:val="22"/>
          <w:szCs w:val="22"/>
        </w:rPr>
        <w:t xml:space="preserve">ezáltal bizonyított, </w:t>
      </w:r>
      <w:r w:rsidRPr="00D56D7C">
        <w:rPr>
          <w:rFonts w:ascii="Arial" w:hAnsi="Arial" w:cs="Arial"/>
          <w:sz w:val="22"/>
          <w:szCs w:val="22"/>
        </w:rPr>
        <w:t>hogy azok megfelelnek a vonatkozó előírásoknak.</w:t>
      </w:r>
    </w:p>
    <w:p w:rsidR="000442DD" w:rsidRPr="00D56D7C" w:rsidRDefault="00D56D7C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D56D7C">
        <w:rPr>
          <w:rFonts w:ascii="Arial" w:hAnsi="Arial" w:cs="Arial"/>
          <w:sz w:val="22"/>
          <w:szCs w:val="22"/>
        </w:rPr>
        <w:t>Rendelkezni kell</w:t>
      </w:r>
      <w:r>
        <w:rPr>
          <w:rFonts w:ascii="Arial" w:hAnsi="Arial" w:cs="Arial"/>
          <w:sz w:val="22"/>
          <w:szCs w:val="22"/>
        </w:rPr>
        <w:t xml:space="preserve"> sürgősségi zuhanyzóval</w:t>
      </w:r>
      <w:r w:rsidR="00F4184B">
        <w:rPr>
          <w:rFonts w:ascii="Arial" w:hAnsi="Arial" w:cs="Arial"/>
          <w:sz w:val="22"/>
          <w:szCs w:val="22"/>
        </w:rPr>
        <w:t xml:space="preserve"> valamint arcmosáshoz és szem öblítéséhez alkalmas mosdókagylóval.</w:t>
      </w:r>
    </w:p>
    <w:p w:rsidR="000442DD" w:rsidRDefault="000442DD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427B26" w:rsidRDefault="00427B26">
      <w:pPr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62D8B" w:rsidRPr="004F79F9" w:rsidTr="00427B26">
        <w:tc>
          <w:tcPr>
            <w:tcW w:w="6204" w:type="dxa"/>
          </w:tcPr>
          <w:p w:rsidR="00473A61" w:rsidRPr="00473A61" w:rsidRDefault="00473A61" w:rsidP="00473A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73A61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203A28" w:rsidRDefault="00203A28" w:rsidP="00203A2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B94" w:rsidRPr="002C7B94" w:rsidRDefault="002C7B94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P140505-1 - Chanteclair Vert öko folyékony mosószer gépi mosáshoz Extra White fertőtlenítő </w:t>
            </w:r>
            <w:r>
              <w:rPr>
                <w:rFonts w:ascii="Arial" w:hAnsi="Arial" w:cs="Arial"/>
                <w:b/>
                <w:sz w:val="22"/>
                <w:szCs w:val="22"/>
              </w:rPr>
              <w:t>1488</w:t>
            </w: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ml </w:t>
            </w:r>
            <w:r w:rsidRPr="002C7B94">
              <w:rPr>
                <w:rFonts w:ascii="Arial" w:hAnsi="Arial" w:cs="Arial"/>
                <w:sz w:val="22"/>
                <w:szCs w:val="22"/>
              </w:rPr>
              <w:t>(+1488ml utántöltő)</w:t>
            </w:r>
          </w:p>
          <w:p w:rsidR="00473A61" w:rsidRDefault="00473A61" w:rsidP="00473A61">
            <w:pPr>
              <w:pStyle w:val="Default"/>
              <w:rPr>
                <w:rFonts w:ascii="Arial" w:hAnsi="Arial" w:cs="Arial"/>
                <w:b/>
              </w:rPr>
            </w:pPr>
          </w:p>
          <w:p w:rsidR="00562D8B" w:rsidRPr="00203A28" w:rsidRDefault="00473A61" w:rsidP="00203A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5F74">
              <w:rPr>
                <w:rFonts w:ascii="Arial" w:hAnsi="Arial" w:cs="Arial"/>
                <w:sz w:val="22"/>
                <w:szCs w:val="22"/>
              </w:rPr>
              <w:t xml:space="preserve">P140505-1 - Chanteclair Vert Lavatrice Igienizzante Extra White </w:t>
            </w:r>
          </w:p>
        </w:tc>
        <w:tc>
          <w:tcPr>
            <w:tcW w:w="3576" w:type="dxa"/>
          </w:tcPr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2016.01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2016.05.05.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562D8B" w:rsidRPr="004F79F9" w:rsidRDefault="008D2EE5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6</w:t>
            </w:r>
            <w:r w:rsidR="00562D8B">
              <w:rPr>
                <w:rFonts w:ascii="Arial" w:hAnsi="Arial" w:cs="Arial"/>
              </w:rPr>
              <w:t>. oldal, összesen 11</w:t>
            </w:r>
          </w:p>
        </w:tc>
      </w:tr>
    </w:tbl>
    <w:p w:rsidR="00D15113" w:rsidRDefault="00D15113" w:rsidP="00D15113">
      <w:pPr>
        <w:pStyle w:val="HTML-kntformzott"/>
        <w:ind w:left="426"/>
        <w:rPr>
          <w:rFonts w:ascii="Arial" w:hAnsi="Arial" w:cs="Arial"/>
          <w:sz w:val="22"/>
          <w:szCs w:val="22"/>
        </w:rPr>
      </w:pPr>
    </w:p>
    <w:p w:rsidR="00D15113" w:rsidRPr="006465B6" w:rsidRDefault="00D15113" w:rsidP="00D15113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KÉZVÉDELEM</w:t>
      </w:r>
    </w:p>
    <w:p w:rsidR="00D15113" w:rsidRPr="006465B6" w:rsidRDefault="00D15113" w:rsidP="00D15113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Az ipari vagy hosszan tartó használat esetén, III</w:t>
      </w:r>
      <w:r>
        <w:rPr>
          <w:rFonts w:ascii="Arial" w:hAnsi="Arial" w:cs="Arial"/>
          <w:sz w:val="22"/>
          <w:szCs w:val="22"/>
        </w:rPr>
        <w:t>.</w:t>
      </w:r>
      <w:r w:rsidRPr="006465B6">
        <w:rPr>
          <w:rFonts w:ascii="Arial" w:hAnsi="Arial" w:cs="Arial"/>
          <w:sz w:val="22"/>
          <w:szCs w:val="22"/>
        </w:rPr>
        <w:t xml:space="preserve"> kategóriájú munkakesztyűvel védje a kezét</w:t>
      </w:r>
      <w:r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(ref. EN 374-es szabvány).</w:t>
      </w:r>
    </w:p>
    <w:p w:rsidR="00D15113" w:rsidRPr="006465B6" w:rsidRDefault="00D15113" w:rsidP="00D15113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 munkakesztyű anyagánál figyelembe kell venni: kompatibilitást, lebomlást, át</w:t>
      </w:r>
      <w:r>
        <w:rPr>
          <w:rFonts w:ascii="Arial" w:hAnsi="Arial" w:cs="Arial"/>
          <w:sz w:val="22"/>
          <w:szCs w:val="22"/>
        </w:rPr>
        <w:t>hatolási</w:t>
      </w:r>
      <w:r w:rsidRPr="006465B6">
        <w:rPr>
          <w:rFonts w:ascii="Arial" w:hAnsi="Arial" w:cs="Arial"/>
          <w:sz w:val="22"/>
          <w:szCs w:val="22"/>
        </w:rPr>
        <w:t xml:space="preserve"> és szakadási időtartamot.</w:t>
      </w:r>
    </w:p>
    <w:p w:rsidR="00D15113" w:rsidRPr="006465B6" w:rsidRDefault="00D15113" w:rsidP="00D15113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A készítmények használata előtt minden esetben ellenőrizni </w:t>
      </w:r>
      <w:r>
        <w:rPr>
          <w:rFonts w:ascii="Arial" w:hAnsi="Arial" w:cs="Arial"/>
          <w:sz w:val="22"/>
          <w:szCs w:val="22"/>
        </w:rPr>
        <w:t xml:space="preserve">kell </w:t>
      </w:r>
      <w:r w:rsidRPr="006465B6">
        <w:rPr>
          <w:rFonts w:ascii="Arial" w:hAnsi="Arial" w:cs="Arial"/>
          <w:sz w:val="22"/>
          <w:szCs w:val="22"/>
        </w:rPr>
        <w:t xml:space="preserve">a munkakesztyű vegyi anyagoknak való ellenállását. A munkakesztyűknek van egy kopás ideje, amely a használattól és annak időtartamától függ. Ajánlott Nitril kesztyű </w:t>
      </w:r>
      <w:r>
        <w:rPr>
          <w:rFonts w:ascii="Arial" w:hAnsi="Arial" w:cs="Arial"/>
          <w:sz w:val="22"/>
          <w:szCs w:val="22"/>
        </w:rPr>
        <w:t>használata: h</w:t>
      </w:r>
      <w:r w:rsidRPr="006465B6">
        <w:rPr>
          <w:rFonts w:ascii="Arial" w:hAnsi="Arial" w:cs="Arial"/>
          <w:sz w:val="22"/>
          <w:szCs w:val="22"/>
        </w:rPr>
        <w:t>ossz: 24,5 cm, vastagság: 0,1 mm.</w:t>
      </w:r>
      <w:r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Minimális áthatolási idő: 14 perc (99% metanol), a maximális áthatolási idő: 480 perc (50% nátrium-hidroxid).</w:t>
      </w:r>
    </w:p>
    <w:p w:rsidR="00D15113" w:rsidRPr="006465B6" w:rsidRDefault="00D15113" w:rsidP="00D15113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BŐRVÉDELEM</w:t>
      </w:r>
    </w:p>
    <w:p w:rsidR="00D15113" w:rsidRPr="006465B6" w:rsidRDefault="00D15113" w:rsidP="00D15113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Az ipari felhasználás során hosszú ujjú munkaruházatot, professzionális használatra alkalmas, I. kategóriájú biztonsági lábbelit (ref. 89/686/EGK és az EN ISO 20344)</w:t>
      </w:r>
      <w:r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kell viselni. A védőruha eltávolítása után szappannal és vízzel kell megmosakodni.</w:t>
      </w:r>
    </w:p>
    <w:p w:rsidR="00D15113" w:rsidRPr="006465B6" w:rsidRDefault="00D15113" w:rsidP="00D15113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SZEMVÉDELEM</w:t>
      </w:r>
    </w:p>
    <w:p w:rsidR="00562D8B" w:rsidRDefault="00D15113" w:rsidP="00D15113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Az ipari környezetben II. kategóriájú védőmaszkot kell viselni (ref. EN170 EN166-1B, 1992/12/04. 475.D.Lgs)</w:t>
      </w:r>
    </w:p>
    <w:p w:rsidR="00F4184B" w:rsidRPr="006465B6" w:rsidRDefault="006465B6" w:rsidP="00876E3B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LÉGZÉSVÉDELEM</w:t>
      </w:r>
    </w:p>
    <w:p w:rsidR="00F4184B" w:rsidRPr="006465B6" w:rsidRDefault="00F4184B" w:rsidP="00876E3B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Nem szükséges normál használati körülmények között.</w:t>
      </w:r>
    </w:p>
    <w:p w:rsidR="00F4184B" w:rsidRPr="006465B6" w:rsidRDefault="00F4184B" w:rsidP="00AF75BF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KÖRNYEZETVÉDELMI </w:t>
      </w:r>
      <w:r w:rsidR="006465B6" w:rsidRPr="006465B6">
        <w:rPr>
          <w:rFonts w:ascii="Arial" w:hAnsi="Arial" w:cs="Arial"/>
          <w:sz w:val="22"/>
          <w:szCs w:val="22"/>
        </w:rPr>
        <w:t>EXPOZÍCIÓK ELLENŐRZÉSE</w:t>
      </w:r>
      <w:r w:rsidRPr="006465B6">
        <w:rPr>
          <w:rFonts w:ascii="Arial" w:hAnsi="Arial" w:cs="Arial"/>
          <w:sz w:val="22"/>
          <w:szCs w:val="22"/>
        </w:rPr>
        <w:t>.</w:t>
      </w:r>
    </w:p>
    <w:p w:rsidR="00F4184B" w:rsidRPr="006465B6" w:rsidRDefault="00BE0E9E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6465B6">
        <w:rPr>
          <w:rFonts w:ascii="Arial" w:hAnsi="Arial" w:cs="Arial"/>
          <w:sz w:val="22"/>
          <w:szCs w:val="22"/>
        </w:rPr>
        <w:t>termelési folyamatok</w:t>
      </w:r>
      <w:r>
        <w:rPr>
          <w:rFonts w:ascii="Arial" w:hAnsi="Arial" w:cs="Arial"/>
          <w:sz w:val="22"/>
          <w:szCs w:val="22"/>
        </w:rPr>
        <w:t xml:space="preserve"> kibocsátási tényezőit, beleértve a szellőző berendezéseket ellenőrizni kell</w:t>
      </w:r>
      <w:r w:rsidR="00012EBF">
        <w:rPr>
          <w:rFonts w:ascii="Arial" w:hAnsi="Arial" w:cs="Arial"/>
          <w:sz w:val="22"/>
          <w:szCs w:val="22"/>
        </w:rPr>
        <w:t>,</w:t>
      </w:r>
      <w:r w:rsidRPr="006465B6">
        <w:rPr>
          <w:rFonts w:ascii="Arial" w:hAnsi="Arial" w:cs="Arial"/>
          <w:sz w:val="22"/>
          <w:szCs w:val="22"/>
        </w:rPr>
        <w:t xml:space="preserve"> </w:t>
      </w:r>
      <w:r w:rsidR="00F4184B" w:rsidRPr="006465B6">
        <w:rPr>
          <w:rFonts w:ascii="Arial" w:hAnsi="Arial" w:cs="Arial"/>
          <w:sz w:val="22"/>
          <w:szCs w:val="22"/>
        </w:rPr>
        <w:t>hogy megfelelnek</w:t>
      </w:r>
      <w:r w:rsidR="00012EBF">
        <w:rPr>
          <w:rFonts w:ascii="Arial" w:hAnsi="Arial" w:cs="Arial"/>
          <w:sz w:val="22"/>
          <w:szCs w:val="22"/>
        </w:rPr>
        <w:t>-e</w:t>
      </w:r>
      <w:r w:rsidR="00F4184B" w:rsidRPr="006465B6">
        <w:rPr>
          <w:rFonts w:ascii="Arial" w:hAnsi="Arial" w:cs="Arial"/>
          <w:sz w:val="22"/>
          <w:szCs w:val="22"/>
        </w:rPr>
        <w:t xml:space="preserve"> a környezetvédelmi előírásoknak.</w:t>
      </w:r>
    </w:p>
    <w:p w:rsidR="00CB70F7" w:rsidRDefault="00CB70F7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B70F7" w:rsidRDefault="00CB70F7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9. FIZIKAI ÉS KÉMIAI TULAJDONSÁGOK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9.1. </w:t>
      </w:r>
      <w:r w:rsidRPr="00B708A6">
        <w:rPr>
          <w:rFonts w:ascii="Arial" w:hAnsi="Arial" w:cs="Arial"/>
          <w:b/>
          <w:u w:val="single"/>
        </w:rPr>
        <w:t>Az alapvető fizikai és kémiai tulajdonságokra vonatkozó információ:</w:t>
      </w:r>
    </w:p>
    <w:p w:rsidR="00BE0E9E" w:rsidRDefault="00BE0E9E" w:rsidP="00B708A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4988"/>
      </w:tblGrid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Halmazállapot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988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folyékony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Szín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fehér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Illat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742D91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jellegzetes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Szagküszöbérték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BE0E9E" w:rsidP="00CB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nem </w:t>
            </w:r>
            <w:r w:rsidR="00CB70F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alkalmazható</w:t>
            </w: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(illatosított termék)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pH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 xml:space="preserve"> érték:</w:t>
            </w: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988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8,6-9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D43E9E" w:rsidP="00D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Olvadás/fagyáspont:</w:t>
            </w:r>
            <w:r w:rsidR="00BE0E9E" w:rsidRPr="00427B2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988" w:type="dxa"/>
          </w:tcPr>
          <w:p w:rsidR="00BE0E9E" w:rsidRPr="00427B26" w:rsidRDefault="00D43E9E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897AF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em vizsgált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Kezdeti forráspont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D43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897AF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em vizsgált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Forráspont tartomány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988" w:type="dxa"/>
          </w:tcPr>
          <w:p w:rsidR="00BE0E9E" w:rsidRPr="00427B26" w:rsidRDefault="00D43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897AF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em vizsgált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Lobbanáspont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988" w:type="dxa"/>
          </w:tcPr>
          <w:p w:rsidR="00BE0E9E" w:rsidRPr="00427B26" w:rsidRDefault="00D43E9E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897AF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em </w:t>
            </w:r>
            <w:r w:rsidR="00CB70F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alkalmazható</w:t>
            </w:r>
            <w:r w:rsidR="00CB70F7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</w:t>
            </w:r>
            <w:r w:rsidR="00897AF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nem gyúlékony termék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Párolgási sebesség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D43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em viz</w:t>
            </w:r>
            <w:r w:rsidR="00897AF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sgált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Tűzveszélyesség (szilárd/gázhalmazállapot)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D43E9E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897AF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em </w:t>
            </w:r>
            <w:r w:rsidR="00CB70F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alkalmazható</w:t>
            </w:r>
            <w:r w:rsidR="00CB70F7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</w:t>
            </w:r>
            <w:r w:rsidR="00742D91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</w:t>
            </w:r>
            <w:r w:rsidR="00897AF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olyékony termék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)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Alsó gyulladási határ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D43E9E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em </w:t>
            </w:r>
            <w:r w:rsidR="00CB70F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alkalmazható</w:t>
            </w:r>
            <w:r w:rsidR="00CB70F7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(nem gyúlékony termék)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Felső gyulladási határ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D43E9E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em </w:t>
            </w:r>
            <w:r w:rsidR="00CB70F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alkalmazható</w:t>
            </w:r>
            <w:r w:rsidR="00CB70F7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(nem gyúlékony termék)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Robbanási alsó határ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D43E9E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em </w:t>
            </w:r>
            <w:r w:rsidR="00CB70F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alkalmazható</w:t>
            </w:r>
            <w:r w:rsidR="00CB70F7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nem robbanékony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termék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Robbanási felső határ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D43E9E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em </w:t>
            </w:r>
            <w:r w:rsidR="00CB70F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alkalmazható</w:t>
            </w:r>
            <w:r w:rsidR="00CB70F7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(nem robbanékony termék)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Gőznyomás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  <w:r w:rsidR="00BE0E9E" w:rsidRPr="00427B2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988" w:type="dxa"/>
          </w:tcPr>
          <w:p w:rsidR="00BE0E9E" w:rsidRPr="00427B26" w:rsidRDefault="00D43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em vizsgált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Gőzsűrűség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D43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em vizsgált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Relatív sűrűség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1,020 Kg/l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Oldékonyság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D43E9E" w:rsidP="005F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ldható/elegyíthető vízzel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Megoszlási együttható n-oktanol/víz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D43E9E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em </w:t>
            </w:r>
            <w:r w:rsidR="00CB70F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alkalmazható </w:t>
            </w:r>
            <w:r w:rsidR="00EC7D4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 keverék esetében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Öngyulladási hőmérséklet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D43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em öngyulladó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Bomlási hőmérséklet:</w:t>
            </w:r>
          </w:p>
        </w:tc>
        <w:tc>
          <w:tcPr>
            <w:tcW w:w="4988" w:type="dxa"/>
          </w:tcPr>
          <w:p w:rsidR="00BE0E9E" w:rsidRPr="00427B26" w:rsidRDefault="00D43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em vizsgált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Viszkozitás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200-500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Robbanóképesség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  <w:r w:rsidR="00BE0E9E" w:rsidRPr="00427B2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988" w:type="dxa"/>
          </w:tcPr>
          <w:p w:rsidR="00BE0E9E" w:rsidRPr="00427B26" w:rsidRDefault="00D43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em robbanékony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BE0E9E" w:rsidRPr="00427B26" w:rsidTr="00CB70F7">
        <w:trPr>
          <w:trHeight w:val="76"/>
        </w:trPr>
        <w:tc>
          <w:tcPr>
            <w:tcW w:w="3342" w:type="dxa"/>
          </w:tcPr>
          <w:p w:rsidR="00BE0E9E" w:rsidRPr="00427B26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color w:val="000000"/>
                <w:sz w:val="19"/>
                <w:szCs w:val="19"/>
              </w:rPr>
              <w:t>Oxidációképesség</w:t>
            </w:r>
            <w:r w:rsidR="00D43E9E" w:rsidRPr="00427B26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988" w:type="dxa"/>
          </w:tcPr>
          <w:p w:rsidR="00BE0E9E" w:rsidRPr="00427B26" w:rsidRDefault="00D43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</w:t>
            </w:r>
            <w:r w:rsidR="005F115A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em oxidáló</w:t>
            </w:r>
            <w:r w:rsidR="00BE0E9E" w:rsidRPr="00427B2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62D8B" w:rsidRPr="004F79F9" w:rsidTr="00427B26">
        <w:tc>
          <w:tcPr>
            <w:tcW w:w="6204" w:type="dxa"/>
          </w:tcPr>
          <w:p w:rsidR="00473A61" w:rsidRPr="00473A61" w:rsidRDefault="00876E3B" w:rsidP="00473A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473A61" w:rsidRPr="00473A61">
              <w:rPr>
                <w:rFonts w:ascii="Arial" w:hAnsi="Arial" w:cs="Arial"/>
                <w:b/>
                <w:sz w:val="22"/>
                <w:szCs w:val="22"/>
              </w:rPr>
              <w:t>MASTER TISSUE HUNGARY KFT.</w:t>
            </w:r>
          </w:p>
          <w:p w:rsidR="00203A28" w:rsidRDefault="00203A28" w:rsidP="00203A2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B94" w:rsidRPr="002C7B94" w:rsidRDefault="002C7B94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P140505-1 - Chanteclair Vert öko folyékony mosószer gépi mosáshoz Extra White fertőtlenítő </w:t>
            </w:r>
            <w:r>
              <w:rPr>
                <w:rFonts w:ascii="Arial" w:hAnsi="Arial" w:cs="Arial"/>
                <w:b/>
                <w:sz w:val="22"/>
                <w:szCs w:val="22"/>
              </w:rPr>
              <w:t>1488</w:t>
            </w: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ml </w:t>
            </w:r>
            <w:r w:rsidRPr="002C7B94">
              <w:rPr>
                <w:rFonts w:ascii="Arial" w:hAnsi="Arial" w:cs="Arial"/>
                <w:sz w:val="22"/>
                <w:szCs w:val="22"/>
              </w:rPr>
              <w:t>(+1488ml utántöltő)</w:t>
            </w:r>
          </w:p>
          <w:p w:rsidR="00473A61" w:rsidRDefault="00473A61" w:rsidP="00473A61">
            <w:pPr>
              <w:pStyle w:val="Default"/>
              <w:rPr>
                <w:rFonts w:ascii="Arial" w:hAnsi="Arial" w:cs="Arial"/>
                <w:b/>
              </w:rPr>
            </w:pPr>
          </w:p>
          <w:p w:rsidR="00562D8B" w:rsidRPr="00203A28" w:rsidRDefault="00473A61" w:rsidP="00203A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5F74">
              <w:rPr>
                <w:rFonts w:ascii="Arial" w:hAnsi="Arial" w:cs="Arial"/>
                <w:sz w:val="22"/>
                <w:szCs w:val="22"/>
              </w:rPr>
              <w:t xml:space="preserve">P140505-1 - Chanteclair Vert Lavatrice Igienizzante Extra White </w:t>
            </w:r>
          </w:p>
        </w:tc>
        <w:tc>
          <w:tcPr>
            <w:tcW w:w="3576" w:type="dxa"/>
          </w:tcPr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2016.01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2016.05.05.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562D8B" w:rsidRPr="004F79F9" w:rsidRDefault="008D2EE5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7</w:t>
            </w:r>
            <w:r w:rsidR="00562D8B">
              <w:rPr>
                <w:rFonts w:ascii="Arial" w:hAnsi="Arial" w:cs="Arial"/>
              </w:rPr>
              <w:t>. oldal, összesen 11</w:t>
            </w:r>
          </w:p>
        </w:tc>
      </w:tr>
    </w:tbl>
    <w:p w:rsidR="00CB70F7" w:rsidRDefault="00CB70F7" w:rsidP="00CB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B70F7" w:rsidRPr="00B708A6" w:rsidRDefault="00CB70F7" w:rsidP="00CB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9.2. </w:t>
      </w:r>
      <w:r w:rsidRPr="00B708A6">
        <w:rPr>
          <w:rFonts w:ascii="Arial" w:hAnsi="Arial" w:cs="Arial"/>
          <w:b/>
          <w:u w:val="single"/>
        </w:rPr>
        <w:t>Egyéb információk: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</w:tblGrid>
      <w:tr w:rsidR="00CB70F7" w:rsidRPr="005F115A" w:rsidTr="009B4F20">
        <w:trPr>
          <w:trHeight w:val="75"/>
        </w:trPr>
        <w:tc>
          <w:tcPr>
            <w:tcW w:w="3794" w:type="dxa"/>
          </w:tcPr>
          <w:p w:rsidR="00CB70F7" w:rsidRDefault="00CB70F7" w:rsidP="009B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B70F7" w:rsidRPr="005F115A" w:rsidRDefault="00CB70F7" w:rsidP="009B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115A">
              <w:rPr>
                <w:rFonts w:ascii="Arial" w:hAnsi="Arial" w:cs="Arial"/>
                <w:color w:val="000000"/>
              </w:rPr>
              <w:t>VOC (2010/75/</w:t>
            </w:r>
            <w:r>
              <w:rPr>
                <w:rFonts w:ascii="Arial" w:hAnsi="Arial" w:cs="Arial"/>
                <w:color w:val="000000"/>
              </w:rPr>
              <w:t>EK irányelvek)</w:t>
            </w:r>
            <w:r w:rsidRPr="005F115A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35" w:type="dxa"/>
          </w:tcPr>
          <w:p w:rsidR="00CB70F7" w:rsidRDefault="00CB70F7" w:rsidP="009B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B70F7" w:rsidRPr="005F115A" w:rsidRDefault="00CB70F7" w:rsidP="009B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1,80 % - 18,36 g/liter</w:t>
            </w:r>
            <w:r w:rsidRPr="005F115A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CB70F7" w:rsidRPr="005F115A" w:rsidTr="009B4F20">
        <w:trPr>
          <w:trHeight w:val="75"/>
        </w:trPr>
        <w:tc>
          <w:tcPr>
            <w:tcW w:w="3794" w:type="dxa"/>
          </w:tcPr>
          <w:p w:rsidR="00CB70F7" w:rsidRPr="005F115A" w:rsidRDefault="00CB70F7" w:rsidP="009B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 (illékony szerves vegyületek)</w:t>
            </w:r>
            <w:r w:rsidRPr="005F115A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35" w:type="dxa"/>
          </w:tcPr>
          <w:p w:rsidR="00CB70F7" w:rsidRPr="005F115A" w:rsidRDefault="00CB70F7" w:rsidP="009B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0,85 % - 8,69 g/liter</w:t>
            </w:r>
            <w:r w:rsidRPr="005F115A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CB70F7" w:rsidRDefault="00CB70F7" w:rsidP="00CB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B70F7" w:rsidRPr="00B46948" w:rsidRDefault="00CB70F7" w:rsidP="00CB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10. STABILITÁS ÉS REAKCIÓKÉSZSÉG</w:t>
      </w:r>
    </w:p>
    <w:p w:rsidR="00CB70F7" w:rsidRPr="00B46948" w:rsidRDefault="00CB70F7" w:rsidP="00CB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10.1. </w:t>
      </w:r>
      <w:r w:rsidRPr="00D10191">
        <w:rPr>
          <w:rFonts w:ascii="Arial" w:hAnsi="Arial" w:cs="Arial"/>
          <w:b/>
          <w:u w:val="single"/>
        </w:rPr>
        <w:t>Reakciókészség:</w:t>
      </w:r>
      <w:r w:rsidRPr="00B46948">
        <w:rPr>
          <w:rFonts w:ascii="Arial" w:hAnsi="Arial" w:cs="Arial"/>
        </w:rPr>
        <w:t xml:space="preserve"> Normál körülmények közt stabil</w:t>
      </w:r>
      <w:r>
        <w:rPr>
          <w:rFonts w:ascii="Arial" w:hAnsi="Arial" w:cs="Arial"/>
        </w:rPr>
        <w:t>.</w:t>
      </w:r>
    </w:p>
    <w:p w:rsidR="00CB70F7" w:rsidRPr="00B46948" w:rsidRDefault="00CB70F7" w:rsidP="00CB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10.2. </w:t>
      </w:r>
      <w:r w:rsidRPr="00D10191">
        <w:rPr>
          <w:rFonts w:ascii="Arial" w:hAnsi="Arial" w:cs="Arial"/>
          <w:b/>
          <w:u w:val="single"/>
        </w:rPr>
        <w:t>Kémiai stabilitás:</w:t>
      </w:r>
      <w:r w:rsidRPr="00B46948">
        <w:rPr>
          <w:rFonts w:ascii="Arial" w:hAnsi="Arial" w:cs="Arial"/>
        </w:rPr>
        <w:t xml:space="preserve"> Normál körülmények közt stabil</w:t>
      </w:r>
      <w:r>
        <w:rPr>
          <w:rFonts w:ascii="Arial" w:hAnsi="Arial" w:cs="Arial"/>
        </w:rPr>
        <w:t>.</w:t>
      </w:r>
    </w:p>
    <w:p w:rsidR="00CB70F7" w:rsidRPr="00B46948" w:rsidRDefault="00CB70F7" w:rsidP="00CB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10.3. </w:t>
      </w:r>
      <w:r w:rsidRPr="00D10191">
        <w:rPr>
          <w:rFonts w:ascii="Arial" w:hAnsi="Arial" w:cs="Arial"/>
          <w:b/>
          <w:u w:val="single"/>
        </w:rPr>
        <w:t>A veszélyes reakciók lehetősége: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Normál körülmények között stabil.</w:t>
      </w:r>
    </w:p>
    <w:p w:rsidR="00CB70F7" w:rsidRDefault="00CB70F7" w:rsidP="00CB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10.4. </w:t>
      </w:r>
      <w:r w:rsidRPr="00D10191">
        <w:rPr>
          <w:rFonts w:ascii="Arial" w:hAnsi="Arial" w:cs="Arial"/>
          <w:b/>
          <w:u w:val="single"/>
        </w:rPr>
        <w:t>Kerülendő körülmények: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Nincs kiemelt.</w:t>
      </w:r>
      <w:r w:rsidRPr="00B46948">
        <w:rPr>
          <w:rFonts w:ascii="Arial" w:hAnsi="Arial" w:cs="Arial"/>
        </w:rPr>
        <w:t xml:space="preserve"> </w:t>
      </w:r>
    </w:p>
    <w:p w:rsidR="00CB70F7" w:rsidRPr="00500476" w:rsidRDefault="00CB70F7" w:rsidP="00CB70F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 szokásos óvintézkedések betartása</w:t>
      </w:r>
      <w:r w:rsidRPr="00500476">
        <w:rPr>
          <w:rFonts w:ascii="Arial" w:hAnsi="Arial" w:cs="Arial"/>
        </w:rPr>
        <w:t xml:space="preserve"> a vegyi anyagokkal szemben.</w:t>
      </w:r>
    </w:p>
    <w:p w:rsidR="00CB70F7" w:rsidRDefault="00CB70F7" w:rsidP="00CB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10191">
        <w:rPr>
          <w:rFonts w:ascii="Arial" w:hAnsi="Arial" w:cs="Arial"/>
          <w:b/>
        </w:rPr>
        <w:t xml:space="preserve">10.5. </w:t>
      </w:r>
      <w:r w:rsidRPr="00D10191">
        <w:rPr>
          <w:rFonts w:ascii="Arial" w:hAnsi="Arial" w:cs="Arial"/>
          <w:b/>
          <w:u w:val="single"/>
        </w:rPr>
        <w:t>Nem összeférhető anyagok: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Nincs kiemelt.</w:t>
      </w:r>
      <w:r w:rsidRPr="00EC7D42">
        <w:rPr>
          <w:rFonts w:ascii="Arial" w:hAnsi="Arial" w:cs="Arial"/>
          <w:b/>
        </w:rPr>
        <w:t xml:space="preserve"> </w:t>
      </w:r>
    </w:p>
    <w:p w:rsidR="00CB70F7" w:rsidRPr="00B46948" w:rsidRDefault="00CB70F7" w:rsidP="00CB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D10191">
        <w:rPr>
          <w:rFonts w:ascii="Arial" w:hAnsi="Arial" w:cs="Arial"/>
          <w:b/>
        </w:rPr>
        <w:t xml:space="preserve">0.6. </w:t>
      </w:r>
      <w:r w:rsidRPr="00D10191">
        <w:rPr>
          <w:rFonts w:ascii="Arial" w:hAnsi="Arial" w:cs="Arial"/>
          <w:b/>
          <w:u w:val="single"/>
        </w:rPr>
        <w:t>Veszélyes bomlástermékek:</w:t>
      </w:r>
      <w:r>
        <w:rPr>
          <w:rFonts w:ascii="Arial" w:hAnsi="Arial" w:cs="Arial"/>
        </w:rPr>
        <w:t xml:space="preserve"> Nem ismertek.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11. TOXIKOLÓGIAI ADATOK</w:t>
      </w:r>
    </w:p>
    <w:p w:rsidR="00890A2A" w:rsidRP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11.1. </w:t>
      </w:r>
      <w:r w:rsidRPr="00D10191">
        <w:rPr>
          <w:rFonts w:ascii="Arial" w:hAnsi="Arial" w:cs="Arial"/>
          <w:b/>
          <w:u w:val="single"/>
        </w:rPr>
        <w:t>Toxikológiai hatásokra vonatkozó információk:</w:t>
      </w:r>
    </w:p>
    <w:p w:rsidR="00500476" w:rsidRPr="00A40B92" w:rsidRDefault="00500476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A40B92">
        <w:rPr>
          <w:rFonts w:ascii="Arial" w:hAnsi="Arial" w:cs="Arial"/>
        </w:rPr>
        <w:t>A terméken végzett kísérleti toxikológiai adatok hiányában, a t</w:t>
      </w:r>
      <w:r w:rsidR="00012EBF">
        <w:rPr>
          <w:rFonts w:ascii="Arial" w:hAnsi="Arial" w:cs="Arial"/>
        </w:rPr>
        <w:t>ermék egészségre való veszélyei</w:t>
      </w:r>
      <w:r w:rsidRPr="00A40B92">
        <w:rPr>
          <w:rFonts w:ascii="Arial" w:hAnsi="Arial" w:cs="Arial"/>
        </w:rPr>
        <w:t xml:space="preserve"> a</w:t>
      </w:r>
      <w:r w:rsidR="003619A6" w:rsidRPr="00A40B92">
        <w:rPr>
          <w:rFonts w:ascii="Arial" w:hAnsi="Arial" w:cs="Arial"/>
        </w:rPr>
        <w:t xml:space="preserve"> </w:t>
      </w:r>
      <w:r w:rsidRPr="00A40B92">
        <w:rPr>
          <w:rFonts w:ascii="Arial" w:hAnsi="Arial" w:cs="Arial"/>
        </w:rPr>
        <w:t>jelenlévő összetevők</w:t>
      </w:r>
      <w:r w:rsidR="003619A6" w:rsidRPr="00A40B92">
        <w:rPr>
          <w:rFonts w:ascii="Arial" w:hAnsi="Arial" w:cs="Arial"/>
        </w:rPr>
        <w:t xml:space="preserve"> tulajdonságai alapján lettek </w:t>
      </w:r>
      <w:r w:rsidR="00012EBF">
        <w:rPr>
          <w:rFonts w:ascii="Arial" w:hAnsi="Arial" w:cs="Arial"/>
        </w:rPr>
        <w:t>ki</w:t>
      </w:r>
      <w:r w:rsidR="003619A6" w:rsidRPr="00A40B92">
        <w:rPr>
          <w:rFonts w:ascii="Arial" w:hAnsi="Arial" w:cs="Arial"/>
        </w:rPr>
        <w:t>értékelve,</w:t>
      </w:r>
      <w:r w:rsidRPr="00A40B92">
        <w:rPr>
          <w:rFonts w:ascii="Arial" w:hAnsi="Arial" w:cs="Arial"/>
        </w:rPr>
        <w:t xml:space="preserve"> </w:t>
      </w:r>
      <w:r w:rsidR="003619A6" w:rsidRPr="00A40B92">
        <w:rPr>
          <w:rFonts w:ascii="Arial" w:hAnsi="Arial" w:cs="Arial"/>
        </w:rPr>
        <w:t>az ide vonatkozó jogszabály besorolási kritériumai szerint.</w:t>
      </w:r>
      <w:r w:rsidRPr="00A40B92">
        <w:rPr>
          <w:rFonts w:ascii="Arial" w:hAnsi="Arial" w:cs="Arial"/>
        </w:rPr>
        <w:t xml:space="preserve"> </w:t>
      </w:r>
      <w:r w:rsidR="003619A6" w:rsidRPr="00A40B92">
        <w:rPr>
          <w:rFonts w:ascii="Arial" w:hAnsi="Arial" w:cs="Arial"/>
        </w:rPr>
        <w:t xml:space="preserve">Ezért </w:t>
      </w:r>
      <w:r w:rsidR="002C3848" w:rsidRPr="00A40B92">
        <w:rPr>
          <w:rFonts w:ascii="Arial" w:hAnsi="Arial" w:cs="Arial"/>
        </w:rPr>
        <w:t xml:space="preserve">figyelembe kell venni </w:t>
      </w:r>
      <w:r w:rsidR="003619A6" w:rsidRPr="00A40B92">
        <w:rPr>
          <w:rFonts w:ascii="Arial" w:hAnsi="Arial" w:cs="Arial"/>
        </w:rPr>
        <w:t>a 3. pontban említett egyes veszélyes anyagok koncentrációj</w:t>
      </w:r>
      <w:r w:rsidR="002C3848" w:rsidRPr="00A40B92">
        <w:rPr>
          <w:rFonts w:ascii="Arial" w:hAnsi="Arial" w:cs="Arial"/>
        </w:rPr>
        <w:t>át</w:t>
      </w:r>
      <w:r w:rsidR="003619A6" w:rsidRPr="00A40B92">
        <w:rPr>
          <w:rFonts w:ascii="Arial" w:hAnsi="Arial" w:cs="Arial"/>
        </w:rPr>
        <w:t xml:space="preserve"> </w:t>
      </w:r>
      <w:r w:rsidR="002C3848" w:rsidRPr="00A40B92">
        <w:rPr>
          <w:rFonts w:ascii="Arial" w:hAnsi="Arial" w:cs="Arial"/>
        </w:rPr>
        <w:t>a termék</w:t>
      </w:r>
      <w:r w:rsidR="003619A6" w:rsidRPr="00A40B92">
        <w:rPr>
          <w:rFonts w:ascii="Arial" w:hAnsi="Arial" w:cs="Arial"/>
        </w:rPr>
        <w:t xml:space="preserve"> expozíciójából származó </w:t>
      </w:r>
      <w:r w:rsidRPr="00A40B92">
        <w:rPr>
          <w:rFonts w:ascii="Arial" w:hAnsi="Arial" w:cs="Arial"/>
        </w:rPr>
        <w:t xml:space="preserve">toxikológiai hatás </w:t>
      </w:r>
      <w:r w:rsidR="003619A6" w:rsidRPr="00A40B92">
        <w:rPr>
          <w:rFonts w:ascii="Arial" w:hAnsi="Arial" w:cs="Arial"/>
        </w:rPr>
        <w:t>kiértékelésénél.</w:t>
      </w:r>
    </w:p>
    <w:p w:rsidR="002C3848" w:rsidRPr="00A40B92" w:rsidRDefault="00500476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A40B92">
        <w:rPr>
          <w:rFonts w:ascii="Arial" w:hAnsi="Arial" w:cs="Arial"/>
        </w:rPr>
        <w:t xml:space="preserve">Akut hatások: </w:t>
      </w:r>
      <w:r w:rsidR="002C3848" w:rsidRPr="00A40B92">
        <w:rPr>
          <w:rFonts w:ascii="Arial" w:hAnsi="Arial" w:cs="Arial"/>
        </w:rPr>
        <w:t>A s</w:t>
      </w:r>
      <w:r w:rsidRPr="00A40B92">
        <w:rPr>
          <w:rFonts w:ascii="Arial" w:hAnsi="Arial" w:cs="Arial"/>
        </w:rPr>
        <w:t xml:space="preserve">zemmel </w:t>
      </w:r>
      <w:r w:rsidR="002C3848" w:rsidRPr="00A40B92">
        <w:rPr>
          <w:rFonts w:ascii="Arial" w:hAnsi="Arial" w:cs="Arial"/>
        </w:rPr>
        <w:t>való érintkezés irritációt okoz.</w:t>
      </w:r>
      <w:r w:rsidRPr="00A40B92">
        <w:rPr>
          <w:rFonts w:ascii="Arial" w:hAnsi="Arial" w:cs="Arial"/>
        </w:rPr>
        <w:t xml:space="preserve"> A tünetek lehetnek: bőrpír, duzzanat, fájdalom és könnyezés. </w:t>
      </w:r>
    </w:p>
    <w:p w:rsidR="00500476" w:rsidRPr="00A40B92" w:rsidRDefault="002C3848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A40B92">
        <w:rPr>
          <w:rFonts w:ascii="Arial" w:hAnsi="Arial" w:cs="Arial"/>
        </w:rPr>
        <w:t>Lenyelés esetén</w:t>
      </w:r>
      <w:r w:rsidR="00500476" w:rsidRPr="00A40B92">
        <w:rPr>
          <w:rFonts w:ascii="Arial" w:hAnsi="Arial" w:cs="Arial"/>
        </w:rPr>
        <w:t xml:space="preserve"> egészségügyi </w:t>
      </w:r>
      <w:r w:rsidR="00012EBF">
        <w:rPr>
          <w:rFonts w:ascii="Arial" w:hAnsi="Arial" w:cs="Arial"/>
        </w:rPr>
        <w:t>panaszok</w:t>
      </w:r>
      <w:r w:rsidRPr="00A40B92">
        <w:rPr>
          <w:rFonts w:ascii="Arial" w:hAnsi="Arial" w:cs="Arial"/>
        </w:rPr>
        <w:t xml:space="preserve"> jelentkezhetnek</w:t>
      </w:r>
      <w:r w:rsidR="00500476" w:rsidRPr="00A40B92">
        <w:rPr>
          <w:rFonts w:ascii="Arial" w:hAnsi="Arial" w:cs="Arial"/>
        </w:rPr>
        <w:t xml:space="preserve">, beleértve a </w:t>
      </w:r>
      <w:r w:rsidRPr="00A40B92">
        <w:rPr>
          <w:rFonts w:ascii="Arial" w:hAnsi="Arial" w:cs="Arial"/>
        </w:rPr>
        <w:t>gyomorfájás</w:t>
      </w:r>
      <w:r w:rsidR="00500476" w:rsidRPr="00A40B92">
        <w:rPr>
          <w:rFonts w:ascii="Arial" w:hAnsi="Arial" w:cs="Arial"/>
        </w:rPr>
        <w:t xml:space="preserve">, </w:t>
      </w:r>
      <w:r w:rsidRPr="00A40B92">
        <w:rPr>
          <w:rFonts w:ascii="Arial" w:hAnsi="Arial" w:cs="Arial"/>
        </w:rPr>
        <w:t xml:space="preserve">gyomorégés, </w:t>
      </w:r>
      <w:r w:rsidR="00500476" w:rsidRPr="00A40B92">
        <w:rPr>
          <w:rFonts w:ascii="Arial" w:hAnsi="Arial" w:cs="Arial"/>
        </w:rPr>
        <w:t>hányinger és hányás.</w:t>
      </w:r>
    </w:p>
    <w:p w:rsidR="00500476" w:rsidRPr="00D43E9E" w:rsidRDefault="00D43E9E" w:rsidP="00D43E9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D43E9E">
        <w:rPr>
          <w:rFonts w:ascii="Arial" w:hAnsi="Arial" w:cs="Arial"/>
          <w:u w:val="single"/>
        </w:rPr>
        <w:t>Akut toxicitás</w:t>
      </w:r>
    </w:p>
    <w:p w:rsidR="002C3848" w:rsidRPr="002C3848" w:rsidRDefault="002C3848" w:rsidP="00827A2A">
      <w:pPr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color w:val="000000"/>
        </w:rPr>
      </w:pPr>
      <w:r w:rsidRPr="002C3848">
        <w:rPr>
          <w:rFonts w:ascii="Arial" w:hAnsi="Arial" w:cs="Arial"/>
          <w:color w:val="000000"/>
        </w:rPr>
        <w:t xml:space="preserve">Alcohol ethoxylated </w:t>
      </w:r>
    </w:p>
    <w:p w:rsidR="00500476" w:rsidRPr="00A071B0" w:rsidRDefault="002C3848" w:rsidP="00827A2A">
      <w:pPr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>Teszt: LD50 (szájon át).&gt; 1000 mg/kg</w:t>
      </w:r>
    </w:p>
    <w:p w:rsidR="00D43E9E" w:rsidRDefault="00D43E9E" w:rsidP="00827A2A">
      <w:pPr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color w:val="000000"/>
        </w:rPr>
      </w:pPr>
    </w:p>
    <w:p w:rsidR="002C3848" w:rsidRPr="002C3848" w:rsidRDefault="002C3848" w:rsidP="00827A2A">
      <w:pPr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color w:val="000000"/>
        </w:rPr>
      </w:pPr>
      <w:r w:rsidRPr="002C3848">
        <w:rPr>
          <w:rFonts w:ascii="Arial" w:hAnsi="Arial" w:cs="Arial"/>
          <w:color w:val="000000"/>
        </w:rPr>
        <w:t xml:space="preserve">Sodium Laureth Sulfate </w:t>
      </w:r>
    </w:p>
    <w:p w:rsidR="002C3848" w:rsidRPr="002C3848" w:rsidRDefault="002C3848" w:rsidP="00827A2A">
      <w:pPr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 xml:space="preserve">Teszt: </w:t>
      </w:r>
      <w:r w:rsidRPr="002C3848">
        <w:rPr>
          <w:rFonts w:ascii="Arial" w:hAnsi="Arial" w:cs="Arial"/>
          <w:color w:val="000000"/>
        </w:rPr>
        <w:t>LD50 (</w:t>
      </w:r>
      <w:r w:rsidRPr="00A071B0">
        <w:rPr>
          <w:rFonts w:ascii="Arial" w:hAnsi="Arial" w:cs="Arial"/>
          <w:color w:val="000000"/>
        </w:rPr>
        <w:t>szájon át</w:t>
      </w:r>
      <w:r w:rsidR="00827A2A">
        <w:rPr>
          <w:rFonts w:ascii="Arial" w:hAnsi="Arial" w:cs="Arial"/>
          <w:color w:val="000000"/>
        </w:rPr>
        <w:t>).</w:t>
      </w:r>
      <w:r w:rsidRPr="002C3848">
        <w:rPr>
          <w:rFonts w:ascii="Arial" w:hAnsi="Arial" w:cs="Arial"/>
          <w:color w:val="000000"/>
        </w:rPr>
        <w:t xml:space="preserve">4100 mg/kg </w:t>
      </w:r>
      <w:r w:rsidR="00827A2A">
        <w:rPr>
          <w:rFonts w:ascii="Arial" w:hAnsi="Arial" w:cs="Arial"/>
          <w:color w:val="000000"/>
        </w:rPr>
        <w:t>patkány</w:t>
      </w:r>
    </w:p>
    <w:p w:rsidR="002C3848" w:rsidRPr="002C3848" w:rsidRDefault="002C3848" w:rsidP="00827A2A">
      <w:pPr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 xml:space="preserve">Teszt: </w:t>
      </w:r>
      <w:r w:rsidRPr="002C3848">
        <w:rPr>
          <w:rFonts w:ascii="Arial" w:hAnsi="Arial" w:cs="Arial"/>
          <w:color w:val="000000"/>
        </w:rPr>
        <w:t>LD50 (</w:t>
      </w:r>
      <w:r w:rsidRPr="00A071B0">
        <w:rPr>
          <w:rFonts w:ascii="Arial" w:hAnsi="Arial" w:cs="Arial"/>
          <w:color w:val="000000"/>
        </w:rPr>
        <w:t>bőrön át</w:t>
      </w:r>
      <w:r w:rsidRPr="002C3848">
        <w:rPr>
          <w:rFonts w:ascii="Arial" w:hAnsi="Arial" w:cs="Arial"/>
          <w:color w:val="000000"/>
        </w:rPr>
        <w:t xml:space="preserve">).&gt; 2000 mg/kg </w:t>
      </w:r>
      <w:r w:rsidR="00827A2A">
        <w:rPr>
          <w:rFonts w:ascii="Arial" w:hAnsi="Arial" w:cs="Arial"/>
          <w:color w:val="000000"/>
        </w:rPr>
        <w:t>patkány</w:t>
      </w:r>
    </w:p>
    <w:p w:rsidR="00D43E9E" w:rsidRDefault="00D43E9E" w:rsidP="00827A2A">
      <w:pPr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color w:val="000000"/>
        </w:rPr>
      </w:pPr>
    </w:p>
    <w:p w:rsidR="002C3848" w:rsidRPr="002C3848" w:rsidRDefault="002C3848" w:rsidP="00827A2A">
      <w:pPr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  <w:color w:val="000000"/>
        </w:rPr>
      </w:pPr>
      <w:r w:rsidRPr="002C3848">
        <w:rPr>
          <w:rFonts w:ascii="Arial" w:hAnsi="Arial" w:cs="Arial"/>
          <w:color w:val="000000"/>
        </w:rPr>
        <w:t xml:space="preserve">Sodium Lauryl Sulfate </w:t>
      </w:r>
    </w:p>
    <w:p w:rsidR="002C3848" w:rsidRPr="00A071B0" w:rsidRDefault="002C3848" w:rsidP="00827A2A">
      <w:pPr>
        <w:autoSpaceDE w:val="0"/>
        <w:autoSpaceDN w:val="0"/>
        <w:adjustRightInd w:val="0"/>
        <w:spacing w:after="0" w:line="240" w:lineRule="auto"/>
        <w:ind w:firstLine="993"/>
        <w:rPr>
          <w:rFonts w:ascii="Arial" w:hAnsi="Arial" w:cs="Arial"/>
        </w:rPr>
      </w:pPr>
      <w:r w:rsidRPr="00A071B0">
        <w:rPr>
          <w:rFonts w:ascii="Arial" w:hAnsi="Arial" w:cs="Arial"/>
          <w:color w:val="000000"/>
        </w:rPr>
        <w:t xml:space="preserve">Teszt: LD50 (szájon át).2000 mg/kg </w:t>
      </w:r>
      <w:r w:rsidR="00827A2A">
        <w:rPr>
          <w:rFonts w:ascii="Arial" w:hAnsi="Arial" w:cs="Arial"/>
          <w:color w:val="000000"/>
        </w:rPr>
        <w:t>patkány</w:t>
      </w:r>
    </w:p>
    <w:p w:rsidR="00500476" w:rsidRDefault="00500476" w:rsidP="00D43E9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CB70F7" w:rsidRDefault="00A40B92" w:rsidP="00A0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>b)</w:t>
      </w:r>
      <w:r w:rsidR="00EC7D42">
        <w:rPr>
          <w:rFonts w:ascii="Arial" w:hAnsi="Arial" w:cs="Arial"/>
          <w:color w:val="000000"/>
        </w:rPr>
        <w:t xml:space="preserve"> </w:t>
      </w:r>
      <w:r w:rsidR="00CB70F7">
        <w:rPr>
          <w:rFonts w:ascii="Arial" w:hAnsi="Arial" w:cs="Arial"/>
          <w:color w:val="000000"/>
        </w:rPr>
        <w:t>Bőrkorrózió</w:t>
      </w:r>
      <w:r w:rsidR="00162B15">
        <w:rPr>
          <w:rFonts w:ascii="Arial" w:hAnsi="Arial" w:cs="Arial"/>
          <w:color w:val="000000"/>
        </w:rPr>
        <w:t>/Bőr</w:t>
      </w:r>
      <w:r w:rsidRPr="00A071B0">
        <w:rPr>
          <w:rFonts w:ascii="Arial" w:hAnsi="Arial" w:cs="Arial"/>
          <w:color w:val="000000"/>
        </w:rPr>
        <w:t>irritáció: Nem besorolt</w:t>
      </w:r>
      <w:r w:rsidR="00A071B0">
        <w:rPr>
          <w:rFonts w:ascii="Arial" w:hAnsi="Arial" w:cs="Arial"/>
          <w:color w:val="000000"/>
        </w:rPr>
        <w:t xml:space="preserve"> (</w:t>
      </w:r>
      <w:r w:rsidRPr="00A071B0">
        <w:rPr>
          <w:rFonts w:ascii="Arial" w:hAnsi="Arial" w:cs="Arial"/>
          <w:color w:val="000000"/>
        </w:rPr>
        <w:t>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 c)</w:t>
      </w:r>
      <w:r w:rsidR="00A071B0">
        <w:rPr>
          <w:rFonts w:ascii="Arial" w:hAnsi="Arial" w:cs="Arial"/>
          <w:color w:val="000000"/>
        </w:rPr>
        <w:t xml:space="preserve"> </w:t>
      </w:r>
      <w:r w:rsidRPr="00A071B0">
        <w:rPr>
          <w:rFonts w:ascii="Arial" w:hAnsi="Arial" w:cs="Arial"/>
          <w:color w:val="000000"/>
        </w:rPr>
        <w:t xml:space="preserve">Súlyos szemkárosodás/súlyos szemirritáció: </w:t>
      </w:r>
      <w:r w:rsidRPr="0021614A">
        <w:rPr>
          <w:rFonts w:ascii="Arial" w:hAnsi="Arial" w:cs="Arial"/>
          <w:b/>
          <w:color w:val="000000"/>
        </w:rPr>
        <w:t xml:space="preserve">Súlyos </w:t>
      </w:r>
      <w:r w:rsidR="003A6821">
        <w:rPr>
          <w:rFonts w:ascii="Arial" w:hAnsi="Arial" w:cs="Arial"/>
          <w:b/>
          <w:color w:val="000000"/>
        </w:rPr>
        <w:t>szemkárosodás</w:t>
      </w:r>
      <w:r w:rsidRPr="0021614A">
        <w:rPr>
          <w:rFonts w:ascii="Arial" w:hAnsi="Arial" w:cs="Arial"/>
          <w:b/>
          <w:color w:val="000000"/>
        </w:rPr>
        <w:t>t okoz.</w:t>
      </w:r>
      <w:r w:rsidR="00EC7D42">
        <w:rPr>
          <w:rFonts w:ascii="Arial" w:hAnsi="Arial" w:cs="Arial"/>
          <w:color w:val="000000"/>
        </w:rPr>
        <w:t xml:space="preserve"> d) Légz</w:t>
      </w:r>
      <w:r w:rsidRPr="00A071B0">
        <w:rPr>
          <w:rFonts w:ascii="Arial" w:hAnsi="Arial" w:cs="Arial"/>
          <w:color w:val="000000"/>
        </w:rPr>
        <w:t>ős</w:t>
      </w:r>
      <w:r w:rsidR="00A071B0">
        <w:rPr>
          <w:rFonts w:ascii="Arial" w:hAnsi="Arial" w:cs="Arial"/>
          <w:color w:val="000000"/>
        </w:rPr>
        <w:t xml:space="preserve">zervi vagy bőr szenzibilizáció: </w:t>
      </w:r>
      <w:r w:rsidRPr="00A071B0">
        <w:rPr>
          <w:rFonts w:ascii="Arial" w:hAnsi="Arial" w:cs="Arial"/>
          <w:color w:val="000000"/>
        </w:rPr>
        <w:t>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</w:t>
      </w:r>
      <w:r w:rsidR="00A071B0">
        <w:rPr>
          <w:rFonts w:ascii="Arial" w:hAnsi="Arial" w:cs="Arial"/>
          <w:color w:val="000000"/>
        </w:rPr>
        <w:t>a besorolás kritériumai nem teljesülnek).</w:t>
      </w:r>
      <w:r w:rsidRPr="00A071B0">
        <w:rPr>
          <w:rFonts w:ascii="Arial" w:hAnsi="Arial" w:cs="Arial"/>
          <w:color w:val="000000"/>
        </w:rPr>
        <w:t xml:space="preserve"> e) </w:t>
      </w:r>
      <w:r w:rsidR="00A071B0" w:rsidRPr="00B46948">
        <w:rPr>
          <w:rFonts w:ascii="Arial" w:hAnsi="Arial" w:cs="Arial"/>
        </w:rPr>
        <w:t>Csírasejt mutagenitás</w:t>
      </w:r>
      <w:r w:rsidRPr="00A071B0">
        <w:rPr>
          <w:rFonts w:ascii="Arial" w:hAnsi="Arial" w:cs="Arial"/>
          <w:color w:val="000000"/>
        </w:rPr>
        <w:t>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</w:t>
      </w:r>
      <w:r w:rsidR="00A071B0">
        <w:rPr>
          <w:rFonts w:ascii="Arial" w:hAnsi="Arial" w:cs="Arial"/>
          <w:color w:val="000000"/>
        </w:rPr>
        <w:t>a besorolás</w:t>
      </w:r>
      <w:r w:rsidRPr="00A071B0">
        <w:rPr>
          <w:rFonts w:ascii="Arial" w:hAnsi="Arial" w:cs="Arial"/>
          <w:color w:val="000000"/>
        </w:rPr>
        <w:t xml:space="preserve"> kritériumai nem teljesülnek). f) Rákkeltő hatás: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</w:t>
      </w:r>
      <w:r w:rsidR="00A071B0">
        <w:rPr>
          <w:rFonts w:ascii="Arial" w:hAnsi="Arial" w:cs="Arial"/>
          <w:color w:val="000000"/>
        </w:rPr>
        <w:t>)</w:t>
      </w:r>
      <w:r w:rsidRPr="00A071B0">
        <w:rPr>
          <w:rFonts w:ascii="Arial" w:hAnsi="Arial" w:cs="Arial"/>
          <w:color w:val="000000"/>
        </w:rPr>
        <w:t>. g) Reprodukciós toxicitás: nem besorolt 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</w:t>
      </w:r>
      <w:r w:rsidR="00A071B0">
        <w:rPr>
          <w:rFonts w:ascii="Arial" w:hAnsi="Arial" w:cs="Arial"/>
          <w:color w:val="000000"/>
        </w:rPr>
        <w:t xml:space="preserve"> h) C</w:t>
      </w:r>
      <w:r w:rsidRPr="00A071B0">
        <w:rPr>
          <w:rFonts w:ascii="Arial" w:hAnsi="Arial" w:cs="Arial"/>
          <w:color w:val="000000"/>
        </w:rPr>
        <w:t>élszervi toxicitás (STOT) - egyszeri expozíció: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 i) célszervi toxicitás (STOT) - ismétlődő expozíció: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 j) Aspirációs veszély: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</w:t>
      </w:r>
    </w:p>
    <w:p w:rsidR="00CB70F7" w:rsidRDefault="00CB70F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62D8B" w:rsidRPr="004F79F9" w:rsidTr="00427B26">
        <w:tc>
          <w:tcPr>
            <w:tcW w:w="6204" w:type="dxa"/>
          </w:tcPr>
          <w:p w:rsidR="00473A61" w:rsidRPr="00473A61" w:rsidRDefault="00473A61" w:rsidP="00473A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73A61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203A28" w:rsidRDefault="00203A28" w:rsidP="00203A2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B94" w:rsidRPr="002C7B94" w:rsidRDefault="002C7B94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P140505-1 - Chanteclair Vert öko folyékony mosószer gépi mosáshoz Extra White fertőtlenítő </w:t>
            </w:r>
            <w:r>
              <w:rPr>
                <w:rFonts w:ascii="Arial" w:hAnsi="Arial" w:cs="Arial"/>
                <w:b/>
                <w:sz w:val="22"/>
                <w:szCs w:val="22"/>
              </w:rPr>
              <w:t>1488</w:t>
            </w: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ml </w:t>
            </w:r>
            <w:r w:rsidRPr="002C7B94">
              <w:rPr>
                <w:rFonts w:ascii="Arial" w:hAnsi="Arial" w:cs="Arial"/>
                <w:sz w:val="22"/>
                <w:szCs w:val="22"/>
              </w:rPr>
              <w:t>(+1488ml utántöltő)</w:t>
            </w:r>
          </w:p>
          <w:p w:rsidR="00473A61" w:rsidRDefault="00473A61" w:rsidP="00473A61">
            <w:pPr>
              <w:pStyle w:val="Default"/>
              <w:rPr>
                <w:rFonts w:ascii="Arial" w:hAnsi="Arial" w:cs="Arial"/>
                <w:b/>
              </w:rPr>
            </w:pPr>
          </w:p>
          <w:p w:rsidR="00562D8B" w:rsidRPr="002C7B94" w:rsidRDefault="00473A61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5F74">
              <w:rPr>
                <w:rFonts w:ascii="Arial" w:hAnsi="Arial" w:cs="Arial"/>
                <w:sz w:val="22"/>
                <w:szCs w:val="22"/>
              </w:rPr>
              <w:t xml:space="preserve">P140505-1 - Chanteclair Vert Lavatrice Igienizzante Extra White </w:t>
            </w:r>
          </w:p>
        </w:tc>
        <w:tc>
          <w:tcPr>
            <w:tcW w:w="3576" w:type="dxa"/>
          </w:tcPr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2016.01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2016.05.05.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562D8B" w:rsidRPr="004F79F9" w:rsidRDefault="008D2EE5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8</w:t>
            </w:r>
            <w:r w:rsidR="00562D8B">
              <w:rPr>
                <w:rFonts w:ascii="Arial" w:hAnsi="Arial" w:cs="Arial"/>
              </w:rPr>
              <w:t>. oldal, összesen 11</w:t>
            </w:r>
          </w:p>
        </w:tc>
      </w:tr>
    </w:tbl>
    <w:p w:rsidR="00876E3B" w:rsidRDefault="00876E3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12. ÖKOLÓGIAI INFORMÁCIÓK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12.1. </w:t>
      </w:r>
      <w:r w:rsidRPr="00D10191">
        <w:rPr>
          <w:rFonts w:ascii="Arial" w:hAnsi="Arial" w:cs="Arial"/>
          <w:b/>
          <w:u w:val="single"/>
        </w:rPr>
        <w:t>Toxicitás:</w:t>
      </w: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2278"/>
      </w:tblGrid>
      <w:tr w:rsidR="00A071B0" w:rsidRPr="00A071B0">
        <w:trPr>
          <w:trHeight w:val="172"/>
        </w:trPr>
        <w:tc>
          <w:tcPr>
            <w:tcW w:w="4556" w:type="dxa"/>
            <w:gridSpan w:val="2"/>
          </w:tcPr>
          <w:p w:rsidR="00A071B0" w:rsidRPr="002373B1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73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SODIUM-2-PYRIDINETHIOL-1-OXIDE </w:t>
            </w:r>
          </w:p>
        </w:tc>
      </w:tr>
      <w:tr w:rsidR="00A071B0" w:rsidRPr="00A071B0">
        <w:trPr>
          <w:trHeight w:val="75"/>
        </w:trPr>
        <w:tc>
          <w:tcPr>
            <w:tcW w:w="2278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LC50 -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0,0073 mg/l/96h </w:t>
            </w:r>
          </w:p>
        </w:tc>
      </w:tr>
      <w:tr w:rsidR="00A071B0" w:rsidRPr="00A071B0">
        <w:trPr>
          <w:trHeight w:val="75"/>
        </w:trPr>
        <w:tc>
          <w:tcPr>
            <w:tcW w:w="2278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Rákfélék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0,022 mg/l/48h </w:t>
            </w:r>
          </w:p>
        </w:tc>
      </w:tr>
    </w:tbl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4181"/>
      </w:tblGrid>
      <w:tr w:rsidR="00A071B0" w:rsidRPr="00A071B0" w:rsidTr="00827A2A">
        <w:trPr>
          <w:trHeight w:val="75"/>
        </w:trPr>
        <w:tc>
          <w:tcPr>
            <w:tcW w:w="7054" w:type="dxa"/>
            <w:gridSpan w:val="2"/>
          </w:tcPr>
          <w:p w:rsidR="00A071B0" w:rsidRPr="002373B1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73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Alcohol ethoxylated </w:t>
            </w:r>
          </w:p>
        </w:tc>
      </w:tr>
      <w:tr w:rsidR="00A071B0" w:rsidRPr="00A071B0" w:rsidTr="00827A2A">
        <w:trPr>
          <w:trHeight w:val="75"/>
        </w:trPr>
        <w:tc>
          <w:tcPr>
            <w:tcW w:w="2873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LC50 -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1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1 mg/l/96h </w:t>
            </w:r>
            <w:r w:rsidR="00351AD1" w:rsidRPr="00351AD1">
              <w:rPr>
                <w:rFonts w:ascii="Arial" w:hAnsi="Arial" w:cs="Arial"/>
                <w:color w:val="000000"/>
                <w:sz w:val="20"/>
                <w:szCs w:val="20"/>
              </w:rPr>
              <w:t>ittio-toxicitás</w:t>
            </w:r>
          </w:p>
        </w:tc>
      </w:tr>
      <w:tr w:rsidR="00A071B0" w:rsidRPr="00A071B0" w:rsidTr="00827A2A">
        <w:trPr>
          <w:trHeight w:val="75"/>
        </w:trPr>
        <w:tc>
          <w:tcPr>
            <w:tcW w:w="2873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Rákfélék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1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1 mg/l/48h </w:t>
            </w:r>
            <w:r w:rsidR="00351AD1" w:rsidRPr="00351AD1">
              <w:rPr>
                <w:rFonts w:ascii="Arial" w:hAnsi="Arial" w:cs="Arial"/>
                <w:color w:val="000000"/>
                <w:sz w:val="20"/>
                <w:szCs w:val="20"/>
              </w:rPr>
              <w:t>gerinctelen víziállat</w:t>
            </w:r>
          </w:p>
        </w:tc>
      </w:tr>
    </w:tbl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4620"/>
      </w:tblGrid>
      <w:tr w:rsidR="00A071B0" w:rsidRPr="00A071B0" w:rsidTr="00827A2A">
        <w:trPr>
          <w:trHeight w:val="75"/>
        </w:trPr>
        <w:tc>
          <w:tcPr>
            <w:tcW w:w="7763" w:type="dxa"/>
            <w:gridSpan w:val="2"/>
          </w:tcPr>
          <w:p w:rsidR="00A071B0" w:rsidRPr="002373B1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73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Sodium Laureth Sulfate </w:t>
            </w:r>
          </w:p>
        </w:tc>
      </w:tr>
      <w:tr w:rsidR="00A071B0" w:rsidRPr="00A071B0" w:rsidTr="00827A2A">
        <w:trPr>
          <w:trHeight w:val="75"/>
        </w:trPr>
        <w:tc>
          <w:tcPr>
            <w:tcW w:w="3143" w:type="dxa"/>
          </w:tcPr>
          <w:p w:rsidR="00A071B0" w:rsidRPr="00A071B0" w:rsidRDefault="00A071B0" w:rsidP="0035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LC50 - </w:t>
            </w:r>
            <w:r w:rsidR="00351AD1"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</w:p>
        </w:tc>
        <w:tc>
          <w:tcPr>
            <w:tcW w:w="4620" w:type="dxa"/>
          </w:tcPr>
          <w:p w:rsidR="00A071B0" w:rsidRPr="00A071B0" w:rsidRDefault="00A071B0" w:rsidP="0035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7,1 mg/l/96h </w:t>
            </w:r>
            <w:r w:rsidR="00351AD1"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, Danio rerio </w:t>
            </w:r>
          </w:p>
        </w:tc>
      </w:tr>
      <w:tr w:rsidR="00A071B0" w:rsidRPr="00A071B0" w:rsidTr="00827A2A">
        <w:trPr>
          <w:trHeight w:val="75"/>
        </w:trPr>
        <w:tc>
          <w:tcPr>
            <w:tcW w:w="3143" w:type="dxa"/>
          </w:tcPr>
          <w:p w:rsidR="00A071B0" w:rsidRPr="00A071B0" w:rsidRDefault="00A071B0" w:rsidP="0035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</w:t>
            </w:r>
            <w:r w:rsidR="00351AD1">
              <w:rPr>
                <w:rFonts w:ascii="Arial" w:hAnsi="Arial" w:cs="Arial"/>
                <w:color w:val="000000"/>
                <w:sz w:val="20"/>
                <w:szCs w:val="20"/>
              </w:rPr>
              <w:t>Rákfélék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</w:tcPr>
          <w:p w:rsidR="00A071B0" w:rsidRPr="00A071B0" w:rsidRDefault="00A071B0" w:rsidP="0035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7,2 mg/l/48h </w:t>
            </w:r>
            <w:r w:rsidR="00351AD1">
              <w:rPr>
                <w:rFonts w:ascii="Arial" w:hAnsi="Arial" w:cs="Arial"/>
                <w:color w:val="000000"/>
                <w:sz w:val="20"/>
                <w:szCs w:val="20"/>
              </w:rPr>
              <w:t>Gerinctelen állatok</w:t>
            </w:r>
            <w:r w:rsidRPr="00A071B0">
              <w:rPr>
                <w:rFonts w:ascii="Arial" w:hAnsi="Arial" w:cs="Arial"/>
                <w:color w:val="000000"/>
                <w:sz w:val="20"/>
                <w:szCs w:val="20"/>
              </w:rPr>
              <w:t xml:space="preserve">, Daphnia magna </w:t>
            </w:r>
          </w:p>
        </w:tc>
      </w:tr>
      <w:tr w:rsidR="00A071B0" w:rsidRPr="00A071B0" w:rsidTr="00827A2A">
        <w:trPr>
          <w:trHeight w:val="75"/>
        </w:trPr>
        <w:tc>
          <w:tcPr>
            <w:tcW w:w="3143" w:type="dxa"/>
          </w:tcPr>
          <w:p w:rsidR="00A071B0" w:rsidRPr="00A071B0" w:rsidRDefault="00A071B0" w:rsidP="0035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1B0" w:rsidRPr="00A071B0" w:rsidTr="00827A2A">
        <w:trPr>
          <w:trHeight w:val="75"/>
        </w:trPr>
        <w:tc>
          <w:tcPr>
            <w:tcW w:w="3143" w:type="dxa"/>
          </w:tcPr>
          <w:p w:rsidR="00A071B0" w:rsidRPr="00A071B0" w:rsidRDefault="00A071B0" w:rsidP="0035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</w:tcPr>
          <w:p w:rsidR="00A071B0" w:rsidRPr="00A071B0" w:rsidRDefault="00A071B0" w:rsidP="00A0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90A2A" w:rsidRP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12.2. </w:t>
      </w:r>
      <w:r w:rsidRPr="00D10191">
        <w:rPr>
          <w:rFonts w:ascii="Arial" w:hAnsi="Arial" w:cs="Arial"/>
          <w:b/>
          <w:u w:val="single"/>
        </w:rPr>
        <w:t>Perzisztencia és lebonthatóság:</w:t>
      </w:r>
    </w:p>
    <w:p w:rsidR="00351AD1" w:rsidRDefault="00AC6596" w:rsidP="00CB70F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Nem áll rendelkezésre adat.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12.3. </w:t>
      </w:r>
      <w:r w:rsidRPr="00D10191">
        <w:rPr>
          <w:rFonts w:ascii="Arial" w:hAnsi="Arial" w:cs="Arial"/>
          <w:b/>
          <w:u w:val="single"/>
        </w:rPr>
        <w:t>Bioakkumulációs képesség:</w:t>
      </w:r>
      <w:r w:rsidR="004A628B">
        <w:rPr>
          <w:rFonts w:ascii="Arial" w:hAnsi="Arial" w:cs="Arial"/>
        </w:rPr>
        <w:t xml:space="preserve"> </w:t>
      </w:r>
    </w:p>
    <w:p w:rsidR="004A628B" w:rsidRPr="004A628B" w:rsidRDefault="004A628B" w:rsidP="00876E3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Kettős felhalmozódás kiértékelése. </w:t>
      </w:r>
      <w:r w:rsidRPr="004A628B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várható felhalmozódás a </w:t>
      </w:r>
      <w:r w:rsidR="00165F11">
        <w:rPr>
          <w:rFonts w:ascii="Arial" w:hAnsi="Arial" w:cs="Arial"/>
        </w:rPr>
        <w:t xml:space="preserve">szervezetekben. A termék nem tesztelt. </w:t>
      </w:r>
      <w:r w:rsidR="00596D1D">
        <w:rPr>
          <w:rFonts w:ascii="Arial" w:hAnsi="Arial" w:cs="Arial"/>
        </w:rPr>
        <w:t>A megjelölés</w:t>
      </w:r>
      <w:r w:rsidR="00165F11">
        <w:rPr>
          <w:rFonts w:ascii="Arial" w:hAnsi="Arial" w:cs="Arial"/>
        </w:rPr>
        <w:t xml:space="preserve"> a </w:t>
      </w:r>
      <w:r w:rsidR="00165F11" w:rsidRPr="004A628B">
        <w:rPr>
          <w:rFonts w:ascii="Arial" w:hAnsi="Arial" w:cs="Arial"/>
        </w:rPr>
        <w:t>készítményben</w:t>
      </w:r>
      <w:r w:rsidR="00165F11">
        <w:rPr>
          <w:rFonts w:ascii="Arial" w:hAnsi="Arial" w:cs="Arial"/>
        </w:rPr>
        <w:t xml:space="preserve"> lévő összetevők</w:t>
      </w:r>
      <w:r w:rsidR="00596D1D">
        <w:rPr>
          <w:rFonts w:ascii="Arial" w:hAnsi="Arial" w:cs="Arial"/>
        </w:rPr>
        <w:t>ből</w:t>
      </w:r>
      <w:r w:rsidR="00165F11">
        <w:rPr>
          <w:rFonts w:ascii="Arial" w:hAnsi="Arial" w:cs="Arial"/>
        </w:rPr>
        <w:t>/termékből származik.</w:t>
      </w:r>
    </w:p>
    <w:p w:rsidR="00165F1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12.4. </w:t>
      </w:r>
      <w:r w:rsidRPr="00D10191">
        <w:rPr>
          <w:rFonts w:ascii="Arial" w:hAnsi="Arial" w:cs="Arial"/>
          <w:b/>
          <w:u w:val="single"/>
        </w:rPr>
        <w:t>A talajban való mobilitás: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E148C6" w:rsidP="00CB70F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Szállítás értékelése környezeti </w:t>
      </w:r>
      <w:r w:rsidR="00876E3B">
        <w:rPr>
          <w:rFonts w:ascii="Arial" w:hAnsi="Arial" w:cs="Arial"/>
        </w:rPr>
        <w:t xml:space="preserve">tényezők között: volatilitás: </w:t>
      </w:r>
      <w:r w:rsidRPr="00E148C6">
        <w:rPr>
          <w:rFonts w:ascii="Arial" w:hAnsi="Arial" w:cs="Arial"/>
        </w:rPr>
        <w:t>nem alkalmazható.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12.5. </w:t>
      </w:r>
      <w:r w:rsidRPr="00D10191">
        <w:rPr>
          <w:rFonts w:ascii="Arial" w:hAnsi="Arial" w:cs="Arial"/>
          <w:b/>
          <w:u w:val="single"/>
        </w:rPr>
        <w:t>A PBT- és vPvB-értékelés eredményei:</w:t>
      </w:r>
      <w:r w:rsidR="00E148C6">
        <w:rPr>
          <w:rFonts w:ascii="Arial" w:hAnsi="Arial" w:cs="Arial"/>
        </w:rPr>
        <w:t xml:space="preserve"> </w:t>
      </w:r>
    </w:p>
    <w:p w:rsidR="00E148C6" w:rsidRPr="00B46948" w:rsidRDefault="00E148C6" w:rsidP="00CB70F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A rendelkezésre álló adatok alapján, a termék nem tartalmaz </w:t>
      </w:r>
      <w:r>
        <w:rPr>
          <w:rFonts w:ascii="Arial" w:hAnsi="Arial" w:cs="Arial"/>
        </w:rPr>
        <w:t xml:space="preserve">PBT vagy vPvB anyagokat </w:t>
      </w:r>
      <w:r w:rsidRPr="00E148C6">
        <w:rPr>
          <w:rFonts w:ascii="Arial" w:hAnsi="Arial" w:cs="Arial"/>
        </w:rPr>
        <w:t>0,1%</w:t>
      </w:r>
      <w:r>
        <w:rPr>
          <w:rFonts w:ascii="Arial" w:hAnsi="Arial" w:cs="Arial"/>
        </w:rPr>
        <w:t>-nál magasabb mértékben.</w:t>
      </w:r>
    </w:p>
    <w:p w:rsid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12.6. </w:t>
      </w:r>
      <w:r w:rsidRPr="00D10191">
        <w:rPr>
          <w:rFonts w:ascii="Arial" w:hAnsi="Arial" w:cs="Arial"/>
          <w:b/>
          <w:u w:val="single"/>
        </w:rPr>
        <w:t>Egyéb káros hatások:</w:t>
      </w:r>
      <w:r w:rsidRPr="00B46948">
        <w:rPr>
          <w:rFonts w:ascii="Arial" w:hAnsi="Arial" w:cs="Arial"/>
        </w:rPr>
        <w:t xml:space="preserve"> </w:t>
      </w:r>
    </w:p>
    <w:p w:rsidR="00E148C6" w:rsidRPr="00E148C6" w:rsidRDefault="00E148C6" w:rsidP="00876E3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A termék nem tartalmaz </w:t>
      </w:r>
      <w:r>
        <w:rPr>
          <w:rFonts w:ascii="Arial" w:hAnsi="Arial" w:cs="Arial"/>
        </w:rPr>
        <w:t>ózonlebontó anyagokat (1005/2009/</w:t>
      </w:r>
      <w:r w:rsidRPr="00E148C6">
        <w:rPr>
          <w:rFonts w:ascii="Arial" w:hAnsi="Arial" w:cs="Arial"/>
        </w:rPr>
        <w:t xml:space="preserve">EK ​​ </w:t>
      </w:r>
      <w:r>
        <w:rPr>
          <w:rFonts w:ascii="Arial" w:hAnsi="Arial" w:cs="Arial"/>
        </w:rPr>
        <w:t>rendelet</w:t>
      </w:r>
      <w:r w:rsidRPr="00E14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alapján)</w:t>
      </w:r>
      <w:r w:rsidR="00DE18AF">
        <w:rPr>
          <w:rFonts w:ascii="Arial" w:hAnsi="Arial" w:cs="Arial"/>
        </w:rPr>
        <w:t>.</w:t>
      </w:r>
    </w:p>
    <w:p w:rsidR="00E148C6" w:rsidRPr="00B46948" w:rsidRDefault="00E148C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13. ÁRTALMATLANÍTÁSI SZEMPONTOK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13.1.</w:t>
      </w:r>
      <w:r w:rsidRPr="00B46948">
        <w:rPr>
          <w:rFonts w:ascii="Arial" w:hAnsi="Arial" w:cs="Arial"/>
        </w:rPr>
        <w:t xml:space="preserve"> </w:t>
      </w:r>
      <w:r w:rsidRPr="00D10191">
        <w:rPr>
          <w:rFonts w:ascii="Arial" w:hAnsi="Arial" w:cs="Arial"/>
          <w:b/>
          <w:u w:val="single"/>
        </w:rPr>
        <w:t>Hulladékkezelési módszerek:</w:t>
      </w:r>
    </w:p>
    <w:p w:rsidR="00EC7D42" w:rsidRDefault="00DE18AF" w:rsidP="00EC7D42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Újrafelhasználás, ha lehetséges. A termék maradékai különleges veszélyes hulladéknak számítanak. A hulladék veszélyességi szintjét a hatályban lévő előírások</w:t>
      </w:r>
      <w:r w:rsidR="00596D1D">
        <w:rPr>
          <w:rFonts w:ascii="Arial" w:eastAsiaTheme="minorHAnsi" w:hAnsi="Arial" w:cs="Arial"/>
          <w:sz w:val="22"/>
          <w:szCs w:val="22"/>
          <w:lang w:eastAsia="en-US"/>
        </w:rPr>
        <w:t xml:space="preserve"> szerint</w:t>
      </w:r>
      <w:r w:rsidRPr="002E7114">
        <w:rPr>
          <w:rFonts w:ascii="Arial" w:eastAsiaTheme="minorHAnsi" w:hAnsi="Arial" w:cs="Arial"/>
          <w:sz w:val="22"/>
          <w:szCs w:val="22"/>
          <w:lang w:eastAsia="en-US"/>
        </w:rPr>
        <w:t xml:space="preserve"> kell értékelni. Az ártalmatlanítást engedéllyel rendelkező</w:t>
      </w:r>
      <w:r>
        <w:t xml:space="preserve"> </w:t>
      </w:r>
      <w:r w:rsidRPr="002E7114">
        <w:rPr>
          <w:rFonts w:ascii="Arial" w:eastAsiaTheme="minorHAnsi" w:hAnsi="Arial" w:cs="Arial"/>
          <w:sz w:val="22"/>
          <w:szCs w:val="22"/>
          <w:lang w:eastAsia="en-US"/>
        </w:rPr>
        <w:t>hulladékkezelő cég végezheti, a nemzeti és helyi előírásoknak megfelelően.</w:t>
      </w:r>
      <w:r w:rsidR="00EC7D4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EC7D42" w:rsidRPr="002E7114" w:rsidRDefault="00EC7D42" w:rsidP="00EC7D42">
      <w:pPr>
        <w:pStyle w:val="HTML-kntformzott"/>
        <w:ind w:firstLine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SZENNYEZETT CSOMAGOLÁS</w:t>
      </w:r>
    </w:p>
    <w:p w:rsidR="00EC7D42" w:rsidRPr="002E7114" w:rsidRDefault="00EC7D42" w:rsidP="00EC7D42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A szennyezett csomagolást újra kell hasznosítani vagy ártalmatlanítani kell a hulladékgazdálkodás nemzeti előírásainak megfelelően.</w:t>
      </w:r>
    </w:p>
    <w:p w:rsidR="00EC7D42" w:rsidRDefault="00EC7D42" w:rsidP="00EC7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DE18AF" w:rsidRDefault="00DE18AF" w:rsidP="00876E3B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</w:p>
    <w:p w:rsidR="00876E3B" w:rsidRDefault="00876E3B" w:rsidP="00876E3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62D8B" w:rsidRPr="004F79F9" w:rsidTr="00427B26">
        <w:tc>
          <w:tcPr>
            <w:tcW w:w="6204" w:type="dxa"/>
          </w:tcPr>
          <w:p w:rsidR="00473A61" w:rsidRPr="00473A61" w:rsidRDefault="00473A61" w:rsidP="00473A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73A61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203A28" w:rsidRDefault="00203A28" w:rsidP="00203A2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B94" w:rsidRPr="002C7B94" w:rsidRDefault="002C7B94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P140505-1 - Chanteclair Vert öko folyékony mosószer gépi mosáshoz Extra White fertőtlenítő </w:t>
            </w:r>
            <w:r>
              <w:rPr>
                <w:rFonts w:ascii="Arial" w:hAnsi="Arial" w:cs="Arial"/>
                <w:b/>
                <w:sz w:val="22"/>
                <w:szCs w:val="22"/>
              </w:rPr>
              <w:t>1488</w:t>
            </w: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ml </w:t>
            </w:r>
            <w:r w:rsidRPr="002C7B94">
              <w:rPr>
                <w:rFonts w:ascii="Arial" w:hAnsi="Arial" w:cs="Arial"/>
                <w:sz w:val="22"/>
                <w:szCs w:val="22"/>
              </w:rPr>
              <w:t>(+1488ml utántöltő)</w:t>
            </w:r>
          </w:p>
          <w:p w:rsidR="00473A61" w:rsidRDefault="00473A61" w:rsidP="00473A61">
            <w:pPr>
              <w:pStyle w:val="Default"/>
              <w:rPr>
                <w:rFonts w:ascii="Arial" w:hAnsi="Arial" w:cs="Arial"/>
                <w:b/>
              </w:rPr>
            </w:pPr>
          </w:p>
          <w:p w:rsidR="00562D8B" w:rsidRPr="002C7B94" w:rsidRDefault="00473A61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5F74">
              <w:rPr>
                <w:rFonts w:ascii="Arial" w:hAnsi="Arial" w:cs="Arial"/>
                <w:sz w:val="22"/>
                <w:szCs w:val="22"/>
              </w:rPr>
              <w:t xml:space="preserve">P140505-1 - Chanteclair Vert Lavatrice Igienizzante Extra White </w:t>
            </w:r>
          </w:p>
        </w:tc>
        <w:tc>
          <w:tcPr>
            <w:tcW w:w="3576" w:type="dxa"/>
          </w:tcPr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2016.01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2016.05.05.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562D8B" w:rsidRPr="004F79F9" w:rsidRDefault="008D2EE5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9</w:t>
            </w:r>
            <w:r w:rsidR="00562D8B">
              <w:rPr>
                <w:rFonts w:ascii="Arial" w:hAnsi="Arial" w:cs="Arial"/>
              </w:rPr>
              <w:t>. oldal, összesen 11</w:t>
            </w:r>
          </w:p>
        </w:tc>
      </w:tr>
    </w:tbl>
    <w:p w:rsidR="00876E3B" w:rsidRPr="002E7114" w:rsidRDefault="00876E3B" w:rsidP="00DE18AF">
      <w:pPr>
        <w:pStyle w:val="HTML-kntformzott"/>
        <w:rPr>
          <w:rFonts w:ascii="Arial" w:eastAsiaTheme="minorHAnsi" w:hAnsi="Arial" w:cs="Arial"/>
          <w:sz w:val="22"/>
          <w:szCs w:val="22"/>
          <w:lang w:eastAsia="en-US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14. SZÁLLÍTÁSRA VONATKOZÓ INFORMÁCIÓK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14.1.</w:t>
      </w:r>
      <w:r w:rsidRPr="00B46948">
        <w:rPr>
          <w:rFonts w:ascii="Arial" w:hAnsi="Arial" w:cs="Arial"/>
        </w:rPr>
        <w:t xml:space="preserve"> UN szám: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14.2. </w:t>
      </w:r>
      <w:r w:rsidRPr="00B46948">
        <w:rPr>
          <w:rFonts w:ascii="Arial" w:hAnsi="Arial" w:cs="Arial"/>
        </w:rPr>
        <w:t xml:space="preserve">UN név, megnevezés: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14.3.</w:t>
      </w:r>
      <w:r w:rsidR="002E7114">
        <w:rPr>
          <w:rFonts w:ascii="Arial" w:hAnsi="Arial" w:cs="Arial"/>
        </w:rPr>
        <w:t xml:space="preserve"> Szállítási osztályok</w:t>
      </w:r>
      <w:r w:rsidRPr="00B46948">
        <w:rPr>
          <w:rFonts w:ascii="Arial" w:hAnsi="Arial" w:cs="Arial"/>
        </w:rPr>
        <w:t xml:space="preserve">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14.4.</w:t>
      </w:r>
      <w:r w:rsidRPr="00B46948">
        <w:rPr>
          <w:rFonts w:ascii="Arial" w:hAnsi="Arial" w:cs="Arial"/>
        </w:rPr>
        <w:t xml:space="preserve"> Csomagolási csoport: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14.5.</w:t>
      </w:r>
      <w:r w:rsidRPr="00B46948">
        <w:rPr>
          <w:rFonts w:ascii="Arial" w:hAnsi="Arial" w:cs="Arial"/>
        </w:rPr>
        <w:t xml:space="preserve"> Környezeti veszélyek:</w:t>
      </w:r>
      <w:r w:rsidR="002E7114">
        <w:rPr>
          <w:rFonts w:ascii="Arial" w:hAnsi="Arial" w:cs="Arial"/>
        </w:rPr>
        <w:t xml:space="preserve"> 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14.6.</w:t>
      </w:r>
      <w:r w:rsidRPr="00B46948">
        <w:rPr>
          <w:rFonts w:ascii="Arial" w:hAnsi="Arial" w:cs="Arial"/>
        </w:rPr>
        <w:t xml:space="preserve"> A felhasználót érintő speciális óvintézkedések: </w:t>
      </w:r>
      <w:r w:rsidR="002E7114">
        <w:rPr>
          <w:rFonts w:ascii="Arial" w:hAnsi="Arial" w:cs="Arial"/>
        </w:rPr>
        <w:t>nem alkalmazható</w:t>
      </w:r>
    </w:p>
    <w:p w:rsidR="00526E63" w:rsidRDefault="00890A2A" w:rsidP="00CB70F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</w:rPr>
      </w:pPr>
      <w:r w:rsidRPr="00D10191">
        <w:rPr>
          <w:rFonts w:ascii="Arial" w:hAnsi="Arial" w:cs="Arial"/>
          <w:b/>
        </w:rPr>
        <w:t>14.7.</w:t>
      </w:r>
      <w:r w:rsidRPr="00B46948">
        <w:rPr>
          <w:rFonts w:ascii="Arial" w:hAnsi="Arial" w:cs="Arial"/>
        </w:rPr>
        <w:t xml:space="preserve"> MARPOL Annex II, 73/78 II. melléklete és az IBC kódex szerinti ömlesztett</w:t>
      </w:r>
      <w:r w:rsidR="00D10191"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 xml:space="preserve">szállítás: </w:t>
      </w:r>
      <w:r w:rsidR="00526E63">
        <w:rPr>
          <w:rFonts w:ascii="Arial" w:hAnsi="Arial" w:cs="Arial"/>
        </w:rPr>
        <w:t xml:space="preserve">nem </w:t>
      </w:r>
      <w:r w:rsidR="00CB70F7">
        <w:rPr>
          <w:rFonts w:ascii="Arial" w:hAnsi="Arial" w:cs="Arial"/>
        </w:rPr>
        <w:t>alkalmazható</w:t>
      </w:r>
      <w:r w:rsidR="00596D1D">
        <w:rPr>
          <w:rFonts w:ascii="Arial" w:hAnsi="Arial" w:cs="Arial"/>
        </w:rPr>
        <w:t xml:space="preserve"> adat</w:t>
      </w:r>
    </w:p>
    <w:p w:rsidR="00FC6A95" w:rsidRDefault="00FC6A95" w:rsidP="0052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36535" w:rsidRPr="00B46948" w:rsidRDefault="00236535" w:rsidP="00236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15. SZABÁLYOZÁSSAL KAPCSOLATOS INFORMÁCIÓK</w:t>
      </w:r>
    </w:p>
    <w:p w:rsidR="00890A2A" w:rsidRPr="00236535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236535">
        <w:rPr>
          <w:rFonts w:ascii="Arial" w:hAnsi="Arial" w:cs="Arial"/>
          <w:b/>
        </w:rPr>
        <w:t>15.1.</w:t>
      </w:r>
      <w:r w:rsidRPr="00B46948">
        <w:rPr>
          <w:rFonts w:ascii="Arial" w:hAnsi="Arial" w:cs="Arial"/>
        </w:rPr>
        <w:t xml:space="preserve"> </w:t>
      </w:r>
      <w:r w:rsidRPr="00236535">
        <w:rPr>
          <w:rFonts w:ascii="Arial" w:hAnsi="Arial" w:cs="Arial"/>
          <w:b/>
          <w:u w:val="single"/>
        </w:rPr>
        <w:t>Az adott anyaggal vagy keverékkel kapcsolatos biztonsági, egészségügyi és</w:t>
      </w:r>
    </w:p>
    <w:p w:rsidR="00890A2A" w:rsidRPr="00236535" w:rsidRDefault="00890A2A" w:rsidP="002373B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u w:val="single"/>
        </w:rPr>
      </w:pPr>
      <w:r w:rsidRPr="00236535">
        <w:rPr>
          <w:rFonts w:ascii="Arial" w:hAnsi="Arial" w:cs="Arial"/>
          <w:b/>
          <w:u w:val="single"/>
        </w:rPr>
        <w:t>környezetvédelmi előírások/jogszabályok:</w:t>
      </w:r>
    </w:p>
    <w:p w:rsidR="00526E63" w:rsidRDefault="00526E63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Seveso-kategória: </w:t>
      </w:r>
      <w:r w:rsidRPr="004C33BC">
        <w:rPr>
          <w:rFonts w:ascii="Arial" w:hAnsi="Arial" w:cs="Arial"/>
        </w:rPr>
        <w:t>nincs</w:t>
      </w:r>
    </w:p>
    <w:p w:rsidR="00526E63" w:rsidRPr="00526E63" w:rsidRDefault="00526E63" w:rsidP="00526E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526E63">
        <w:rPr>
          <w:rFonts w:ascii="Arial" w:hAnsi="Arial" w:cs="Arial"/>
          <w:u w:val="single"/>
        </w:rPr>
        <w:t>A termékkel vagy a tartalmazott anyagokkal kapcsolatos korlátozások, az 1907/2006</w:t>
      </w:r>
      <w:r w:rsidR="004C33BC">
        <w:rPr>
          <w:rFonts w:ascii="Arial" w:hAnsi="Arial" w:cs="Arial"/>
          <w:u w:val="single"/>
        </w:rPr>
        <w:t>/EK</w:t>
      </w:r>
      <w:r w:rsidRPr="00526E63">
        <w:rPr>
          <w:rFonts w:ascii="Arial" w:hAnsi="Arial" w:cs="Arial"/>
          <w:u w:val="single"/>
        </w:rPr>
        <w:t xml:space="preserve"> XVII. számú melléklet rendelete értelmében.</w:t>
      </w:r>
    </w:p>
    <w:p w:rsidR="00526E63" w:rsidRPr="00526E63" w:rsidRDefault="00526E63" w:rsidP="00526E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526E63">
        <w:rPr>
          <w:rFonts w:ascii="Arial" w:hAnsi="Arial" w:cs="Arial"/>
          <w:u w:val="single"/>
        </w:rPr>
        <w:t>Termék:</w:t>
      </w:r>
      <w:r>
        <w:rPr>
          <w:rFonts w:ascii="Arial" w:hAnsi="Arial" w:cs="Arial"/>
          <w:u w:val="single"/>
        </w:rPr>
        <w:t xml:space="preserve"> </w:t>
      </w:r>
      <w:r w:rsidRPr="00526E63">
        <w:rPr>
          <w:rFonts w:ascii="Arial" w:hAnsi="Arial" w:cs="Arial"/>
        </w:rPr>
        <w:t>3. pont</w:t>
      </w:r>
    </w:p>
    <w:p w:rsidR="00526E63" w:rsidRDefault="004C33BC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Jelölt anyagok listája (REACH 59. cikk):</w:t>
      </w:r>
      <w:r>
        <w:rPr>
          <w:rFonts w:ascii="Arial" w:hAnsi="Arial" w:cs="Arial"/>
        </w:rPr>
        <w:t xml:space="preserve"> nincs</w:t>
      </w:r>
    </w:p>
    <w:p w:rsidR="00526E63" w:rsidRDefault="004C33BC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Engedélyköteles anyagok (REACH XIV. melléklet):</w:t>
      </w:r>
      <w:r>
        <w:rPr>
          <w:rFonts w:ascii="Arial" w:hAnsi="Arial" w:cs="Arial"/>
        </w:rPr>
        <w:t xml:space="preserve"> nincs</w:t>
      </w:r>
    </w:p>
    <w:p w:rsidR="004C33BC" w:rsidRPr="004C33BC" w:rsidRDefault="00FC6A95" w:rsidP="004C33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Kiviteli bejelentési</w:t>
      </w:r>
      <w:r w:rsidR="004C33BC" w:rsidRPr="004C33BC">
        <w:rPr>
          <w:rFonts w:ascii="Arial" w:hAnsi="Arial" w:cs="Arial"/>
          <w:u w:val="single"/>
        </w:rPr>
        <w:t xml:space="preserve"> kötelezettség hatálya alá tartozó anyagok a 649/2012/EK rendelete alapján:</w:t>
      </w:r>
      <w:r w:rsidR="004C33BC">
        <w:rPr>
          <w:rFonts w:ascii="Arial" w:hAnsi="Arial" w:cs="Arial"/>
        </w:rPr>
        <w:t xml:space="preserve"> nincs</w:t>
      </w:r>
    </w:p>
    <w:p w:rsidR="004C33BC" w:rsidRDefault="004C33BC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A Rotterdami Egyezmény hatálya alá tartozó anyagok:</w:t>
      </w:r>
      <w:r>
        <w:rPr>
          <w:rFonts w:ascii="Arial" w:hAnsi="Arial" w:cs="Arial"/>
        </w:rPr>
        <w:t xml:space="preserve"> nincs</w:t>
      </w:r>
    </w:p>
    <w:p w:rsidR="004C33BC" w:rsidRPr="004C33BC" w:rsidRDefault="004C33BC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A Stockholmi Egyezmény hatálya alá tartozó anyagok:</w:t>
      </w:r>
      <w:r>
        <w:rPr>
          <w:rFonts w:ascii="Arial" w:hAnsi="Arial" w:cs="Arial"/>
        </w:rPr>
        <w:t xml:space="preserve"> nincs</w:t>
      </w:r>
    </w:p>
    <w:p w:rsidR="004C33BC" w:rsidRPr="00AF75BF" w:rsidRDefault="003A235B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  <w:r w:rsidRPr="00AF75BF">
        <w:rPr>
          <w:rFonts w:ascii="Arial" w:hAnsi="Arial" w:cs="Arial"/>
          <w:u w:val="single"/>
        </w:rPr>
        <w:t>Egészségügyi ellenőrzések:</w:t>
      </w:r>
    </w:p>
    <w:p w:rsidR="003A235B" w:rsidRPr="003A235B" w:rsidRDefault="003A235B" w:rsidP="00AF75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3A235B">
        <w:rPr>
          <w:rFonts w:ascii="Arial" w:hAnsi="Arial" w:cs="Arial"/>
        </w:rPr>
        <w:t>egészségre</w:t>
      </w:r>
      <w:r>
        <w:rPr>
          <w:rFonts w:ascii="Arial" w:hAnsi="Arial" w:cs="Arial"/>
        </w:rPr>
        <w:t xml:space="preserve"> veszélyes kémiai anyagokkal foglalkozó </w:t>
      </w:r>
      <w:r w:rsidRPr="003A235B">
        <w:rPr>
          <w:rFonts w:ascii="Arial" w:hAnsi="Arial" w:cs="Arial"/>
        </w:rPr>
        <w:t>munkavállalók</w:t>
      </w:r>
      <w:r>
        <w:rPr>
          <w:rFonts w:ascii="Arial" w:hAnsi="Arial" w:cs="Arial"/>
        </w:rPr>
        <w:t>at</w:t>
      </w:r>
      <w:r w:rsidRPr="003A235B">
        <w:rPr>
          <w:rFonts w:ascii="Arial" w:hAnsi="Arial" w:cs="Arial"/>
        </w:rPr>
        <w:t xml:space="preserve"> egészségügyi ellenőrzések</w:t>
      </w:r>
      <w:r>
        <w:rPr>
          <w:rFonts w:ascii="Arial" w:hAnsi="Arial" w:cs="Arial"/>
        </w:rPr>
        <w:t>nek kell</w:t>
      </w:r>
      <w:r w:rsidRPr="003A235B">
        <w:rPr>
          <w:rFonts w:ascii="Arial" w:hAnsi="Arial" w:cs="Arial"/>
        </w:rPr>
        <w:t xml:space="preserve"> alávetni</w:t>
      </w:r>
      <w:r>
        <w:rPr>
          <w:rFonts w:ascii="Arial" w:hAnsi="Arial" w:cs="Arial"/>
        </w:rPr>
        <w:t xml:space="preserve"> a</w:t>
      </w:r>
      <w:r w:rsidRPr="003A235B">
        <w:rPr>
          <w:rFonts w:ascii="Arial" w:hAnsi="Arial" w:cs="Arial"/>
        </w:rPr>
        <w:t xml:space="preserve"> 2008</w:t>
      </w:r>
      <w:r>
        <w:rPr>
          <w:rFonts w:ascii="Arial" w:hAnsi="Arial" w:cs="Arial"/>
        </w:rPr>
        <w:t>.</w:t>
      </w:r>
      <w:r w:rsidRPr="003A235B">
        <w:rPr>
          <w:rFonts w:ascii="Arial" w:hAnsi="Arial" w:cs="Arial"/>
        </w:rPr>
        <w:t xml:space="preserve"> április 9</w:t>
      </w:r>
      <w:r>
        <w:rPr>
          <w:rFonts w:ascii="Arial" w:hAnsi="Arial" w:cs="Arial"/>
        </w:rPr>
        <w:t xml:space="preserve">-i </w:t>
      </w:r>
      <w:r w:rsidR="00AF7CFF" w:rsidRPr="003A235B">
        <w:rPr>
          <w:rFonts w:ascii="Arial" w:hAnsi="Arial" w:cs="Arial"/>
        </w:rPr>
        <w:t>81</w:t>
      </w:r>
      <w:r w:rsidR="00AF7CFF">
        <w:rPr>
          <w:rFonts w:ascii="Arial" w:hAnsi="Arial" w:cs="Arial"/>
        </w:rPr>
        <w:t xml:space="preserve"> </w:t>
      </w:r>
      <w:r w:rsidR="00876E3B">
        <w:rPr>
          <w:rFonts w:ascii="Arial" w:hAnsi="Arial" w:cs="Arial"/>
        </w:rPr>
        <w:t xml:space="preserve">D.Lgs </w:t>
      </w:r>
      <w:r w:rsidR="00AF7CFF">
        <w:rPr>
          <w:rFonts w:ascii="Arial" w:hAnsi="Arial" w:cs="Arial"/>
        </w:rPr>
        <w:t>41.</w:t>
      </w:r>
      <w:r>
        <w:rPr>
          <w:rFonts w:ascii="Arial" w:hAnsi="Arial" w:cs="Arial"/>
        </w:rPr>
        <w:t xml:space="preserve"> cikk rendelete </w:t>
      </w:r>
      <w:r w:rsidR="00FC6A95">
        <w:rPr>
          <w:rFonts w:ascii="Arial" w:hAnsi="Arial" w:cs="Arial"/>
        </w:rPr>
        <w:t>értelmében. K</w:t>
      </w:r>
      <w:r>
        <w:rPr>
          <w:rFonts w:ascii="Arial" w:hAnsi="Arial" w:cs="Arial"/>
        </w:rPr>
        <w:t>ivételt képez</w:t>
      </w:r>
      <w:r w:rsidR="00AF7C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 </w:t>
      </w:r>
      <w:r w:rsidRPr="003A235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munkavállaló </w:t>
      </w:r>
      <w:r w:rsidRPr="003A235B">
        <w:rPr>
          <w:rFonts w:ascii="Arial" w:hAnsi="Arial" w:cs="Arial"/>
        </w:rPr>
        <w:t>biztonság</w:t>
      </w:r>
      <w:r>
        <w:rPr>
          <w:rFonts w:ascii="Arial" w:hAnsi="Arial" w:cs="Arial"/>
        </w:rPr>
        <w:t>át és egészségét kockázt</w:t>
      </w:r>
      <w:r w:rsidR="00AF7CFF">
        <w:rPr>
          <w:rFonts w:ascii="Arial" w:hAnsi="Arial" w:cs="Arial"/>
        </w:rPr>
        <w:t xml:space="preserve">ató tényezőket </w:t>
      </w:r>
      <w:r w:rsidRPr="003A235B">
        <w:rPr>
          <w:rFonts w:ascii="Arial" w:hAnsi="Arial" w:cs="Arial"/>
        </w:rPr>
        <w:t>irreleváns</w:t>
      </w:r>
      <w:r>
        <w:rPr>
          <w:rFonts w:ascii="Arial" w:hAnsi="Arial" w:cs="Arial"/>
        </w:rPr>
        <w:t>ként</w:t>
      </w:r>
      <w:r w:rsidRPr="003A235B">
        <w:rPr>
          <w:rFonts w:ascii="Arial" w:hAnsi="Arial" w:cs="Arial"/>
        </w:rPr>
        <w:t xml:space="preserve"> értékelték </w:t>
      </w:r>
      <w:r>
        <w:rPr>
          <w:rFonts w:ascii="Arial" w:hAnsi="Arial" w:cs="Arial"/>
        </w:rPr>
        <w:t xml:space="preserve">a </w:t>
      </w:r>
      <w:r w:rsidRPr="003A235B">
        <w:rPr>
          <w:rFonts w:ascii="Arial" w:hAnsi="Arial" w:cs="Arial"/>
        </w:rPr>
        <w:t>224</w:t>
      </w:r>
      <w:r w:rsidR="00AF7CFF">
        <w:rPr>
          <w:rFonts w:ascii="Arial" w:hAnsi="Arial" w:cs="Arial"/>
        </w:rPr>
        <w:t>.</w:t>
      </w:r>
      <w:r w:rsidRPr="003A235B">
        <w:rPr>
          <w:rFonts w:ascii="Arial" w:hAnsi="Arial" w:cs="Arial"/>
        </w:rPr>
        <w:t xml:space="preserve"> </w:t>
      </w:r>
      <w:r w:rsidR="00AF7CFF">
        <w:rPr>
          <w:rFonts w:ascii="Arial" w:hAnsi="Arial" w:cs="Arial"/>
        </w:rPr>
        <w:t xml:space="preserve">rendelet </w:t>
      </w:r>
      <w:r w:rsidRPr="003A235B">
        <w:rPr>
          <w:rFonts w:ascii="Arial" w:hAnsi="Arial" w:cs="Arial"/>
        </w:rPr>
        <w:t>2. bekezdés</w:t>
      </w:r>
      <w:r w:rsidR="00AF7CFF">
        <w:rPr>
          <w:rFonts w:ascii="Arial" w:hAnsi="Arial" w:cs="Arial"/>
        </w:rPr>
        <w:t>e</w:t>
      </w:r>
      <w:r w:rsidRPr="003A235B">
        <w:rPr>
          <w:rFonts w:ascii="Arial" w:hAnsi="Arial" w:cs="Arial"/>
        </w:rPr>
        <w:t xml:space="preserve"> </w:t>
      </w:r>
      <w:r w:rsidR="00AF7CFF">
        <w:rPr>
          <w:rFonts w:ascii="Arial" w:hAnsi="Arial" w:cs="Arial"/>
        </w:rPr>
        <w:t>alapján.</w:t>
      </w:r>
    </w:p>
    <w:p w:rsidR="00526E63" w:rsidRDefault="00526E63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26E63" w:rsidRDefault="00AF7CFF" w:rsidP="00AF7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6535"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>2. Kémiai biztonsági értékelés</w:t>
      </w:r>
    </w:p>
    <w:p w:rsidR="00EC7D42" w:rsidRDefault="00AF7CFF" w:rsidP="00AF7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AF7CFF">
        <w:rPr>
          <w:rFonts w:ascii="Arial" w:hAnsi="Arial" w:cs="Arial"/>
        </w:rPr>
        <w:t>A készítményről kémiai biztonsági értékelés nem készült.</w:t>
      </w:r>
    </w:p>
    <w:p w:rsidR="00EC7D42" w:rsidRDefault="00EC7D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62D8B" w:rsidRPr="004F79F9" w:rsidTr="00427B26">
        <w:tc>
          <w:tcPr>
            <w:tcW w:w="6204" w:type="dxa"/>
          </w:tcPr>
          <w:p w:rsidR="00473A61" w:rsidRPr="00473A61" w:rsidRDefault="00473A61" w:rsidP="00473A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73A61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203A28" w:rsidRDefault="00203A28" w:rsidP="00203A2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B94" w:rsidRPr="002C7B94" w:rsidRDefault="002C7B94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P140505-1 - Chanteclair Vert öko folyékony mosószer gépi mosáshoz Extra White fertőtlenítő </w:t>
            </w:r>
            <w:r>
              <w:rPr>
                <w:rFonts w:ascii="Arial" w:hAnsi="Arial" w:cs="Arial"/>
                <w:b/>
                <w:sz w:val="22"/>
                <w:szCs w:val="22"/>
              </w:rPr>
              <w:t>1488</w:t>
            </w: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ml </w:t>
            </w:r>
            <w:r w:rsidRPr="002C7B94">
              <w:rPr>
                <w:rFonts w:ascii="Arial" w:hAnsi="Arial" w:cs="Arial"/>
                <w:sz w:val="22"/>
                <w:szCs w:val="22"/>
              </w:rPr>
              <w:t>(+1488ml utántöltő)</w:t>
            </w:r>
          </w:p>
          <w:p w:rsidR="00473A61" w:rsidRDefault="00473A61" w:rsidP="00473A61">
            <w:pPr>
              <w:pStyle w:val="Default"/>
              <w:rPr>
                <w:rFonts w:ascii="Arial" w:hAnsi="Arial" w:cs="Arial"/>
                <w:b/>
              </w:rPr>
            </w:pPr>
          </w:p>
          <w:p w:rsidR="00562D8B" w:rsidRPr="002C7B94" w:rsidRDefault="00473A61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5F74">
              <w:rPr>
                <w:rFonts w:ascii="Arial" w:hAnsi="Arial" w:cs="Arial"/>
                <w:sz w:val="22"/>
                <w:szCs w:val="22"/>
              </w:rPr>
              <w:t xml:space="preserve">P140505-1 - Chanteclair Vert Lavatrice Igienizzante Extra White </w:t>
            </w:r>
          </w:p>
        </w:tc>
        <w:tc>
          <w:tcPr>
            <w:tcW w:w="3576" w:type="dxa"/>
          </w:tcPr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2016.01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2016.05.05.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</w:t>
            </w:r>
            <w:r w:rsidR="008D2E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oldal, összesen 11</w:t>
            </w:r>
          </w:p>
        </w:tc>
      </w:tr>
    </w:tbl>
    <w:p w:rsidR="00562D8B" w:rsidRDefault="00562D8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16. EGYÉB INFORMÁCIÓK</w:t>
      </w:r>
    </w:p>
    <w:p w:rsidR="00890A2A" w:rsidRPr="00B46948" w:rsidRDefault="00890A2A" w:rsidP="007366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</w:rPr>
      </w:pPr>
      <w:r w:rsidRPr="00B46948">
        <w:rPr>
          <w:rFonts w:ascii="Arial" w:hAnsi="Arial" w:cs="Arial"/>
        </w:rPr>
        <w:t xml:space="preserve">A </w:t>
      </w:r>
      <w:r w:rsidR="00AF7CFF">
        <w:rPr>
          <w:rFonts w:ascii="Arial" w:hAnsi="Arial" w:cs="Arial"/>
        </w:rPr>
        <w:t>2-</w:t>
      </w:r>
      <w:r w:rsidRPr="00B46948">
        <w:rPr>
          <w:rFonts w:ascii="Arial" w:hAnsi="Arial" w:cs="Arial"/>
        </w:rPr>
        <w:t>3. pontban szereplő H-mondatok jelentése: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6998"/>
      </w:tblGrid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Acute Tox. 4 </w:t>
            </w:r>
          </w:p>
        </w:tc>
        <w:tc>
          <w:tcPr>
            <w:tcW w:w="6998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Akut toxicitás</w:t>
            </w:r>
            <w:r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</w:t>
            </w:r>
            <w:r w:rsidR="00CB70F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</w:t>
            </w:r>
            <w:r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Eye Dam. 1 </w:t>
            </w:r>
          </w:p>
        </w:tc>
        <w:tc>
          <w:tcPr>
            <w:tcW w:w="6998" w:type="dxa"/>
          </w:tcPr>
          <w:p w:rsidR="00AF7CFF" w:rsidRPr="00AF7CFF" w:rsidRDefault="00CB70F7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AF7CFF">
              <w:rPr>
                <w:rFonts w:ascii="Arial" w:hAnsi="Arial" w:cs="Arial"/>
                <w:color w:val="000000"/>
              </w:rPr>
              <w:t>zemkárosodás 1</w:t>
            </w:r>
            <w:r>
              <w:rPr>
                <w:rFonts w:ascii="Arial" w:hAnsi="Arial" w:cs="Arial"/>
                <w:color w:val="000000"/>
              </w:rPr>
              <w:t>.</w:t>
            </w:r>
            <w:r w:rsidR="00FC6A95">
              <w:rPr>
                <w:rFonts w:ascii="Arial" w:hAnsi="Arial" w:cs="Arial"/>
                <w:color w:val="000000"/>
              </w:rPr>
              <w:t xml:space="preserve"> </w:t>
            </w:r>
            <w:r w:rsidR="00AF7CFF">
              <w:rPr>
                <w:rFonts w:ascii="Arial" w:hAnsi="Arial" w:cs="Arial"/>
                <w:color w:val="000000"/>
              </w:rPr>
              <w:t xml:space="preserve">kategória 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Eye Irrit. 2 </w:t>
            </w:r>
          </w:p>
        </w:tc>
        <w:tc>
          <w:tcPr>
            <w:tcW w:w="6998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Szemirritáció</w:t>
            </w:r>
            <w:r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="00CB70F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 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Skin Irrit. 2 </w:t>
            </w:r>
          </w:p>
        </w:tc>
        <w:tc>
          <w:tcPr>
            <w:tcW w:w="6998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02507D">
              <w:rPr>
                <w:rFonts w:ascii="Arial" w:hAnsi="Arial" w:cs="Arial"/>
                <w:color w:val="000000"/>
              </w:rPr>
              <w:t>ő</w:t>
            </w:r>
            <w:r w:rsidR="00162B15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>irritáció</w:t>
            </w:r>
            <w:r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="00CB70F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</w:t>
            </w:r>
            <w:r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Aquatic Acute 1 </w:t>
            </w:r>
          </w:p>
        </w:tc>
        <w:tc>
          <w:tcPr>
            <w:tcW w:w="6998" w:type="dxa"/>
          </w:tcPr>
          <w:p w:rsidR="00AF7CFF" w:rsidRPr="00AF7CFF" w:rsidRDefault="0002507D" w:rsidP="0002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Vízi környezetre veszélyes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akut toxicitás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</w:t>
            </w:r>
            <w:r w:rsidR="00CB70F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Aquatic Chronic 1 </w:t>
            </w:r>
          </w:p>
        </w:tc>
        <w:tc>
          <w:tcPr>
            <w:tcW w:w="6998" w:type="dxa"/>
          </w:tcPr>
          <w:p w:rsidR="00AF7CFF" w:rsidRPr="00AF7CFF" w:rsidRDefault="0002507D" w:rsidP="0002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Vízi környezetre veszélyes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krónikus toxicitás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</w:t>
            </w:r>
            <w:r w:rsidR="00CB70F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Aquatic Chronic 3 </w:t>
            </w:r>
          </w:p>
        </w:tc>
        <w:tc>
          <w:tcPr>
            <w:tcW w:w="6998" w:type="dxa"/>
          </w:tcPr>
          <w:p w:rsidR="00AF7CFF" w:rsidRPr="00AF7CFF" w:rsidRDefault="0002507D" w:rsidP="0006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Vízi környezetre veszélyes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krónikus toxicitás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="00CB70F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kategória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H302 </w:t>
            </w:r>
          </w:p>
        </w:tc>
        <w:tc>
          <w:tcPr>
            <w:tcW w:w="6998" w:type="dxa"/>
          </w:tcPr>
          <w:p w:rsidR="00AF7CFF" w:rsidRPr="00AF7CFF" w:rsidRDefault="0002507D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Lenyelve ártalmas</w:t>
            </w:r>
            <w:r w:rsidR="00CB70F7">
              <w:rPr>
                <w:rFonts w:ascii="Arial" w:hAnsi="Arial" w:cs="Arial"/>
                <w:color w:val="000000"/>
              </w:rPr>
              <w:t>.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H302+H312+H332 </w:t>
            </w:r>
          </w:p>
        </w:tc>
        <w:tc>
          <w:tcPr>
            <w:tcW w:w="6998" w:type="dxa"/>
          </w:tcPr>
          <w:p w:rsidR="00AF7CFF" w:rsidRPr="00AF7CFF" w:rsidRDefault="0002507D" w:rsidP="0002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Lenyelve ártalmas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bőrrel érintkezve ártalmas, belélegezve ártalmas</w:t>
            </w:r>
            <w:r w:rsidR="00CB70F7">
              <w:rPr>
                <w:rFonts w:ascii="Arial" w:hAnsi="Arial" w:cs="Arial"/>
                <w:color w:val="000000"/>
              </w:rPr>
              <w:t>.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H318 </w:t>
            </w:r>
          </w:p>
        </w:tc>
        <w:tc>
          <w:tcPr>
            <w:tcW w:w="6998" w:type="dxa"/>
          </w:tcPr>
          <w:p w:rsidR="00AF7CFF" w:rsidRPr="00AF7CFF" w:rsidRDefault="0002507D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Súlyos szemkárosodást okoz</w:t>
            </w:r>
            <w:r w:rsidR="00CB70F7">
              <w:rPr>
                <w:rFonts w:ascii="Arial" w:hAnsi="Arial" w:cs="Arial"/>
                <w:color w:val="000000"/>
              </w:rPr>
              <w:t>.</w:t>
            </w:r>
            <w:r w:rsidR="00AF7CFF" w:rsidRPr="00AF7C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H319 </w:t>
            </w:r>
          </w:p>
        </w:tc>
        <w:tc>
          <w:tcPr>
            <w:tcW w:w="6998" w:type="dxa"/>
          </w:tcPr>
          <w:p w:rsidR="00AF7CFF" w:rsidRPr="00AF7CFF" w:rsidRDefault="0002507D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Súlyos szemirritációt okoz</w:t>
            </w:r>
            <w:r w:rsidR="00CB70F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H315 </w:t>
            </w:r>
          </w:p>
        </w:tc>
        <w:tc>
          <w:tcPr>
            <w:tcW w:w="6998" w:type="dxa"/>
          </w:tcPr>
          <w:p w:rsidR="00AF7CFF" w:rsidRPr="00AF7CFF" w:rsidRDefault="0002507D" w:rsidP="00CB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Bőrirritá</w:t>
            </w:r>
            <w:r w:rsidR="00CB70F7">
              <w:rPr>
                <w:rFonts w:ascii="Arial" w:hAnsi="Arial" w:cs="Arial"/>
                <w:color w:val="000000"/>
              </w:rPr>
              <w:t>ló hatású.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H400 </w:t>
            </w:r>
          </w:p>
        </w:tc>
        <w:tc>
          <w:tcPr>
            <w:tcW w:w="6998" w:type="dxa"/>
          </w:tcPr>
          <w:p w:rsidR="00AF7CFF" w:rsidRPr="00AF7CFF" w:rsidRDefault="0002507D" w:rsidP="0002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507D">
              <w:rPr>
                <w:rFonts w:ascii="Arial" w:hAnsi="Arial" w:cs="Arial"/>
                <w:color w:val="000000"/>
              </w:rPr>
              <w:t>Nagyon mérgező a vízi élővilágra</w:t>
            </w:r>
            <w:r w:rsidR="00CB70F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H410 </w:t>
            </w:r>
          </w:p>
        </w:tc>
        <w:tc>
          <w:tcPr>
            <w:tcW w:w="6998" w:type="dxa"/>
          </w:tcPr>
          <w:p w:rsidR="00AF7CFF" w:rsidRPr="00AF7CFF" w:rsidRDefault="0002507D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507D">
              <w:rPr>
                <w:rFonts w:ascii="Arial" w:hAnsi="Arial" w:cs="Arial"/>
                <w:color w:val="000000"/>
              </w:rPr>
              <w:t>Nagyon mérgező a vízi élővilágra, hosszan tartó károsodást okoz</w:t>
            </w:r>
            <w:r w:rsidR="00CB70F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F7CFF" w:rsidRPr="00AF7CFF" w:rsidTr="00CB70F7">
        <w:trPr>
          <w:trHeight w:val="77"/>
        </w:trPr>
        <w:tc>
          <w:tcPr>
            <w:tcW w:w="3316" w:type="dxa"/>
          </w:tcPr>
          <w:p w:rsidR="00AF7CFF" w:rsidRPr="00AF7CFF" w:rsidRDefault="00AF7CFF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7CFF">
              <w:rPr>
                <w:rFonts w:ascii="Arial" w:hAnsi="Arial" w:cs="Arial"/>
                <w:b/>
                <w:bCs/>
                <w:color w:val="000000"/>
              </w:rPr>
              <w:t xml:space="preserve">H412 </w:t>
            </w:r>
          </w:p>
        </w:tc>
        <w:tc>
          <w:tcPr>
            <w:tcW w:w="6998" w:type="dxa"/>
          </w:tcPr>
          <w:p w:rsidR="00AF7CFF" w:rsidRPr="00AF7CFF" w:rsidRDefault="0002507D" w:rsidP="00AF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2507D">
              <w:rPr>
                <w:rFonts w:ascii="Arial" w:hAnsi="Arial" w:cs="Arial"/>
                <w:color w:val="000000"/>
              </w:rPr>
              <w:t>Ártalmas a vízi élővilágra, hosszan tartó károsodást okoz</w:t>
            </w:r>
            <w:r w:rsidR="00CB70F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AF7CFF" w:rsidRDefault="00AF7CFF" w:rsidP="0023653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AF7CFF" w:rsidRDefault="00AF7CFF" w:rsidP="0023653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2271AA" w:rsidRPr="002271AA" w:rsidRDefault="002271AA" w:rsidP="00EC7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JELMAGYARÁZAT: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ADR: Európai Egyezmény a veszélyes áruk közúti</w:t>
      </w:r>
      <w:r>
        <w:rPr>
          <w:rFonts w:ascii="Arial" w:hAnsi="Arial" w:cs="Arial"/>
        </w:rPr>
        <w:t xml:space="preserve"> szállításáról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CAS-szám: a Chemical Abstract Service</w:t>
      </w:r>
      <w:r w:rsidR="00FC6A95">
        <w:rPr>
          <w:rFonts w:ascii="Arial" w:hAnsi="Arial" w:cs="Arial"/>
        </w:rPr>
        <w:t xml:space="preserve"> nyilvántartási száma</w:t>
      </w:r>
    </w:p>
    <w:p w:rsidR="002271AA" w:rsidRPr="00660605" w:rsidRDefault="002271AA" w:rsidP="006606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- </w:t>
      </w:r>
      <w:r w:rsidRPr="00B27C95">
        <w:rPr>
          <w:rFonts w:ascii="Arial" w:hAnsi="Arial" w:cs="Arial"/>
        </w:rPr>
        <w:t xml:space="preserve">CE50: </w:t>
      </w:r>
      <w:r w:rsidR="00660605">
        <w:rPr>
          <w:rFonts w:ascii="Arial" w:hAnsi="Arial" w:cs="Arial"/>
        </w:rPr>
        <w:t xml:space="preserve">Tesztelésnél 50%-ban </w:t>
      </w:r>
      <w:r w:rsidR="00660605" w:rsidRPr="00B27C95">
        <w:rPr>
          <w:rFonts w:ascii="Arial" w:hAnsi="Arial" w:cs="Arial"/>
        </w:rPr>
        <w:t>hatás</w:t>
      </w:r>
      <w:r w:rsidR="00660605">
        <w:rPr>
          <w:rFonts w:ascii="Arial" w:hAnsi="Arial" w:cs="Arial"/>
        </w:rPr>
        <w:t>os</w:t>
      </w:r>
      <w:r w:rsidR="00660605" w:rsidRPr="00B27C95">
        <w:rPr>
          <w:rFonts w:ascii="Arial" w:hAnsi="Arial" w:cs="Arial"/>
        </w:rPr>
        <w:t xml:space="preserve"> </w:t>
      </w:r>
      <w:r w:rsidR="00660605">
        <w:rPr>
          <w:rFonts w:ascii="Arial" w:hAnsi="Arial" w:cs="Arial"/>
        </w:rPr>
        <w:t>k</w:t>
      </w:r>
      <w:r w:rsidR="0080186B" w:rsidRPr="00B27C95">
        <w:rPr>
          <w:rFonts w:ascii="Arial" w:hAnsi="Arial" w:cs="Arial"/>
        </w:rPr>
        <w:t>oncentrác</w:t>
      </w:r>
      <w:r w:rsidR="00B27C95">
        <w:rPr>
          <w:rFonts w:ascii="Arial" w:hAnsi="Arial" w:cs="Arial"/>
        </w:rPr>
        <w:t>ió</w:t>
      </w:r>
    </w:p>
    <w:p w:rsidR="002271AA" w:rsidRPr="0080186B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  <w:r w:rsidRPr="002271AA">
        <w:rPr>
          <w:rFonts w:ascii="Arial" w:hAnsi="Arial" w:cs="Arial"/>
        </w:rPr>
        <w:t xml:space="preserve">- </w:t>
      </w:r>
      <w:r w:rsidR="0080186B" w:rsidRPr="00660605">
        <w:rPr>
          <w:rFonts w:ascii="Arial" w:hAnsi="Arial" w:cs="Arial"/>
        </w:rPr>
        <w:t>CE Number</w:t>
      </w:r>
      <w:r w:rsidRPr="00660605">
        <w:rPr>
          <w:rFonts w:ascii="Arial" w:hAnsi="Arial" w:cs="Arial"/>
        </w:rPr>
        <w:t xml:space="preserve">: </w:t>
      </w:r>
      <w:r w:rsidR="00660605" w:rsidRPr="00660605">
        <w:rPr>
          <w:rFonts w:ascii="Arial" w:hAnsi="Arial" w:cs="Arial"/>
        </w:rPr>
        <w:t xml:space="preserve">Azonosító szám az </w:t>
      </w:r>
      <w:r w:rsidR="0080186B" w:rsidRPr="00660605">
        <w:rPr>
          <w:rFonts w:ascii="Arial" w:hAnsi="Arial" w:cs="Arial"/>
        </w:rPr>
        <w:t>ESIS</w:t>
      </w:r>
      <w:r w:rsidR="00660605" w:rsidRPr="00660605">
        <w:rPr>
          <w:rFonts w:ascii="Arial" w:hAnsi="Arial" w:cs="Arial"/>
        </w:rPr>
        <w:t>-ben</w:t>
      </w:r>
      <w:r w:rsidR="0080186B" w:rsidRPr="00660605">
        <w:rPr>
          <w:rFonts w:ascii="Arial" w:hAnsi="Arial" w:cs="Arial"/>
        </w:rPr>
        <w:t xml:space="preserve"> (</w:t>
      </w:r>
      <w:r w:rsidR="00660605" w:rsidRPr="00660605">
        <w:rPr>
          <w:rFonts w:ascii="Arial" w:hAnsi="Arial" w:cs="Arial"/>
        </w:rPr>
        <w:t>európai szabványosí</w:t>
      </w:r>
      <w:r w:rsidR="00660605" w:rsidRPr="00660605">
        <w:rPr>
          <w:rFonts w:ascii="Arial" w:hAnsi="Arial" w:cs="Arial"/>
          <w:bCs/>
        </w:rPr>
        <w:t>tott információs adatl</w:t>
      </w:r>
      <w:r w:rsidR="00660605" w:rsidRPr="00660605">
        <w:rPr>
          <w:rFonts w:ascii="Arial" w:hAnsi="Arial" w:cs="Arial"/>
        </w:rPr>
        <w:t>ap</w:t>
      </w:r>
      <w:r w:rsidR="0080186B" w:rsidRPr="00660605">
        <w:rPr>
          <w:rFonts w:ascii="Arial" w:hAnsi="Arial" w:cs="Arial"/>
        </w:rPr>
        <w:t>)</w:t>
      </w:r>
      <w:r w:rsidR="00660605">
        <w:rPr>
          <w:rFonts w:ascii="Arial" w:hAnsi="Arial" w:cs="Arial"/>
          <w:color w:val="FF0000"/>
        </w:rPr>
        <w:t xml:space="preserve"> 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CLP: 1272/2008</w:t>
      </w:r>
      <w:r w:rsidR="0080186B">
        <w:rPr>
          <w:rFonts w:ascii="Arial" w:hAnsi="Arial" w:cs="Arial"/>
        </w:rPr>
        <w:t xml:space="preserve">/EK </w:t>
      </w:r>
      <w:r w:rsidR="0080186B" w:rsidRPr="002271AA">
        <w:rPr>
          <w:rFonts w:ascii="Arial" w:hAnsi="Arial" w:cs="Arial"/>
        </w:rPr>
        <w:t>rendelet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DNEL</w:t>
      </w:r>
      <w:r w:rsidR="00FC6A95">
        <w:rPr>
          <w:rFonts w:ascii="Arial" w:hAnsi="Arial" w:cs="Arial"/>
        </w:rPr>
        <w:t>: H</w:t>
      </w:r>
      <w:r w:rsidR="00CF0AC0">
        <w:rPr>
          <w:rFonts w:ascii="Arial" w:hAnsi="Arial" w:cs="Arial"/>
        </w:rPr>
        <w:t>atásmentes szint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Em</w:t>
      </w:r>
      <w:r w:rsidR="00B27C95">
        <w:rPr>
          <w:rFonts w:ascii="Arial" w:hAnsi="Arial" w:cs="Arial"/>
        </w:rPr>
        <w:t>S</w:t>
      </w:r>
      <w:r w:rsidRPr="002271AA">
        <w:rPr>
          <w:rFonts w:ascii="Arial" w:hAnsi="Arial" w:cs="Arial"/>
        </w:rPr>
        <w:t>: Emergency Schedule</w:t>
      </w:r>
    </w:p>
    <w:p w:rsidR="00CF0AC0" w:rsidRDefault="002271AA" w:rsidP="00CF0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GHS: </w:t>
      </w:r>
      <w:r w:rsidR="00FC6A95">
        <w:rPr>
          <w:rFonts w:ascii="Arial" w:hAnsi="Arial" w:cs="Arial"/>
        </w:rPr>
        <w:t>V</w:t>
      </w:r>
      <w:r w:rsidR="00CF0AC0" w:rsidRPr="00CF0AC0">
        <w:rPr>
          <w:rFonts w:ascii="Arial" w:hAnsi="Arial" w:cs="Arial"/>
        </w:rPr>
        <w:t xml:space="preserve">egyi anyagok osztályozásának és címkézésének globálisan harmonizált </w:t>
      </w:r>
      <w:r w:rsidR="00CF0AC0">
        <w:rPr>
          <w:rFonts w:ascii="Arial" w:hAnsi="Arial" w:cs="Arial"/>
        </w:rPr>
        <w:t>rendszere</w:t>
      </w:r>
    </w:p>
    <w:p w:rsidR="002271AA" w:rsidRPr="002271AA" w:rsidRDefault="002271AA" w:rsidP="00FC6A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IATA DGR: </w:t>
      </w:r>
      <w:r w:rsidR="00CF0AC0">
        <w:rPr>
          <w:rFonts w:ascii="Arial" w:hAnsi="Arial" w:cs="Arial"/>
        </w:rPr>
        <w:t xml:space="preserve">Nemzetközi Légifuvarozási </w:t>
      </w:r>
      <w:r w:rsidR="00CF0AC0" w:rsidRPr="002271AA">
        <w:rPr>
          <w:rFonts w:ascii="Arial" w:hAnsi="Arial" w:cs="Arial"/>
        </w:rPr>
        <w:t xml:space="preserve">Szövetség </w:t>
      </w:r>
      <w:r w:rsidRPr="002271AA">
        <w:rPr>
          <w:rFonts w:ascii="Arial" w:hAnsi="Arial" w:cs="Arial"/>
        </w:rPr>
        <w:t>veszélyes áruk szállítására vonatkozó</w:t>
      </w:r>
      <w:r w:rsidR="00FC6A95">
        <w:rPr>
          <w:rFonts w:ascii="Arial" w:hAnsi="Arial" w:cs="Arial"/>
        </w:rPr>
        <w:t xml:space="preserve"> </w:t>
      </w:r>
      <w:r w:rsidR="00CF0AC0">
        <w:rPr>
          <w:rFonts w:ascii="Arial" w:hAnsi="Arial" w:cs="Arial"/>
        </w:rPr>
        <w:t>rendelete</w:t>
      </w:r>
    </w:p>
    <w:p w:rsidR="00660605" w:rsidRDefault="00660605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- </w:t>
      </w:r>
      <w:r w:rsidRPr="00660605">
        <w:rPr>
          <w:rFonts w:ascii="Arial" w:hAnsi="Arial" w:cs="Arial"/>
        </w:rPr>
        <w:t>IC</w:t>
      </w:r>
      <w:r w:rsidR="002271AA" w:rsidRPr="00660605">
        <w:rPr>
          <w:rFonts w:ascii="Arial" w:hAnsi="Arial" w:cs="Arial"/>
        </w:rPr>
        <w:t xml:space="preserve">50: </w:t>
      </w:r>
      <w:r>
        <w:rPr>
          <w:rFonts w:ascii="Arial" w:hAnsi="Arial" w:cs="Arial"/>
        </w:rPr>
        <w:t>Tesztelésnél 50%-os Immobilizációs</w:t>
      </w:r>
      <w:r w:rsidRPr="00660605">
        <w:rPr>
          <w:rFonts w:ascii="Arial" w:hAnsi="Arial" w:cs="Arial"/>
        </w:rPr>
        <w:t xml:space="preserve"> koncentráció, </w:t>
      </w:r>
    </w:p>
    <w:p w:rsidR="00CF0AC0" w:rsidRPr="00CF0AC0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IMDG: </w:t>
      </w:r>
      <w:r w:rsidR="00FC6A95">
        <w:rPr>
          <w:rFonts w:ascii="Arial" w:hAnsi="Arial" w:cs="Arial"/>
        </w:rPr>
        <w:t>V</w:t>
      </w:r>
      <w:r w:rsidR="00CF0AC0" w:rsidRPr="00CF0AC0">
        <w:rPr>
          <w:rFonts w:ascii="Arial" w:hAnsi="Arial" w:cs="Arial"/>
        </w:rPr>
        <w:t>eszélyes áruk tengeri szállításának nemzetközi szabályzata</w:t>
      </w:r>
    </w:p>
    <w:p w:rsidR="00EC7D42" w:rsidRDefault="00CF0AC0" w:rsidP="00EC7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t xml:space="preserve"> </w:t>
      </w:r>
      <w:r w:rsidR="002271AA" w:rsidRPr="002271AA">
        <w:rPr>
          <w:rFonts w:ascii="Arial" w:hAnsi="Arial" w:cs="Arial"/>
        </w:rPr>
        <w:t xml:space="preserve">- IMO: </w:t>
      </w:r>
      <w:r w:rsidRPr="00CF0AC0">
        <w:rPr>
          <w:rFonts w:ascii="Arial" w:hAnsi="Arial" w:cs="Arial"/>
        </w:rPr>
        <w:t>Nemzetközi Tengerészeti Szervezet</w:t>
      </w:r>
      <w:r w:rsidR="00EC7D42" w:rsidRPr="002271AA">
        <w:rPr>
          <w:rFonts w:ascii="Arial" w:hAnsi="Arial" w:cs="Arial"/>
        </w:rPr>
        <w:t xml:space="preserve">- </w:t>
      </w:r>
    </w:p>
    <w:p w:rsidR="00EC7D42" w:rsidRPr="002271AA" w:rsidRDefault="00EC7D42" w:rsidP="00EC7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71AA">
        <w:rPr>
          <w:rFonts w:ascii="Arial" w:hAnsi="Arial" w:cs="Arial"/>
        </w:rPr>
        <w:t>INDEX</w:t>
      </w:r>
      <w:r>
        <w:rPr>
          <w:rFonts w:ascii="Arial" w:hAnsi="Arial" w:cs="Arial"/>
        </w:rPr>
        <w:t xml:space="preserve"> NUMBER</w:t>
      </w:r>
      <w:r w:rsidRPr="002271A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Azonosítószám a </w:t>
      </w:r>
      <w:r w:rsidRPr="002271AA">
        <w:rPr>
          <w:rFonts w:ascii="Arial" w:hAnsi="Arial" w:cs="Arial"/>
        </w:rPr>
        <w:t xml:space="preserve">CLP </w:t>
      </w:r>
      <w:r>
        <w:rPr>
          <w:rFonts w:ascii="Arial" w:hAnsi="Arial" w:cs="Arial"/>
        </w:rPr>
        <w:t xml:space="preserve">VI. mellékletben </w:t>
      </w:r>
    </w:p>
    <w:p w:rsidR="00EC7D42" w:rsidRPr="002271AA" w:rsidRDefault="00EC7D42" w:rsidP="00EC7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LC50: </w:t>
      </w:r>
      <w:r>
        <w:rPr>
          <w:rFonts w:ascii="Arial" w:hAnsi="Arial" w:cs="Arial"/>
        </w:rPr>
        <w:t>Halálos koncentráció</w:t>
      </w:r>
      <w:r w:rsidRPr="002271AA">
        <w:rPr>
          <w:rFonts w:ascii="Arial" w:hAnsi="Arial" w:cs="Arial"/>
        </w:rPr>
        <w:t xml:space="preserve"> 50%</w:t>
      </w:r>
    </w:p>
    <w:p w:rsidR="00EC7D42" w:rsidRPr="002271AA" w:rsidRDefault="00EC7D42" w:rsidP="00EC7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LD50: H</w:t>
      </w:r>
      <w:r w:rsidRPr="002271AA">
        <w:rPr>
          <w:rFonts w:ascii="Arial" w:hAnsi="Arial" w:cs="Arial"/>
        </w:rPr>
        <w:t>alálos dózis 50%</w:t>
      </w:r>
    </w:p>
    <w:p w:rsidR="00EC7D42" w:rsidRPr="002271AA" w:rsidRDefault="00EC7D42" w:rsidP="00EC7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OEL: Munkahelyi expozíciós szint</w:t>
      </w:r>
    </w:p>
    <w:p w:rsidR="00EC7D42" w:rsidRPr="002271AA" w:rsidRDefault="00EC7D42" w:rsidP="00EC7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PBT: REACH </w:t>
      </w:r>
      <w:r>
        <w:rPr>
          <w:rFonts w:ascii="Arial" w:hAnsi="Arial" w:cs="Arial"/>
        </w:rPr>
        <w:t xml:space="preserve">által rögzített </w:t>
      </w:r>
      <w:r w:rsidRPr="002271AA">
        <w:rPr>
          <w:rFonts w:ascii="Arial" w:hAnsi="Arial" w:cs="Arial"/>
        </w:rPr>
        <w:t xml:space="preserve">perzisztens, bioakkumulatív és mérgező </w:t>
      </w:r>
      <w:r>
        <w:rPr>
          <w:rFonts w:ascii="Arial" w:hAnsi="Arial" w:cs="Arial"/>
        </w:rPr>
        <w:t>anyagok</w:t>
      </w:r>
    </w:p>
    <w:p w:rsidR="00EC7D42" w:rsidRPr="002271AA" w:rsidRDefault="00EC7D42" w:rsidP="00EC7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PEC: B</w:t>
      </w:r>
      <w:r w:rsidRPr="002271AA">
        <w:rPr>
          <w:rFonts w:ascii="Arial" w:hAnsi="Arial" w:cs="Arial"/>
        </w:rPr>
        <w:t>ecsült környezeti koncentráció</w:t>
      </w:r>
    </w:p>
    <w:p w:rsidR="00876E3B" w:rsidRDefault="00876E3B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876E3B" w:rsidRDefault="00876E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62D8B" w:rsidRPr="004F79F9" w:rsidTr="00427B26">
        <w:tc>
          <w:tcPr>
            <w:tcW w:w="6204" w:type="dxa"/>
          </w:tcPr>
          <w:p w:rsidR="00473A61" w:rsidRPr="00473A61" w:rsidRDefault="00473A61" w:rsidP="00473A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73A61">
              <w:rPr>
                <w:rFonts w:ascii="Arial" w:hAnsi="Arial" w:cs="Arial"/>
                <w:b/>
                <w:sz w:val="22"/>
                <w:szCs w:val="22"/>
              </w:rPr>
              <w:t>MASTER TISSUE HUNGARY KFT.</w:t>
            </w:r>
          </w:p>
          <w:p w:rsidR="00203A28" w:rsidRDefault="00203A28" w:rsidP="00203A2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B94" w:rsidRPr="002C7B94" w:rsidRDefault="002C7B94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P140505-1 - Chanteclair Vert öko folyékony mosószer gépi mosáshoz Extra White fertőtlenítő </w:t>
            </w:r>
            <w:r>
              <w:rPr>
                <w:rFonts w:ascii="Arial" w:hAnsi="Arial" w:cs="Arial"/>
                <w:b/>
                <w:sz w:val="22"/>
                <w:szCs w:val="22"/>
              </w:rPr>
              <w:t>1488</w:t>
            </w:r>
            <w:r w:rsidRPr="00203A28">
              <w:rPr>
                <w:rFonts w:ascii="Arial" w:hAnsi="Arial" w:cs="Arial"/>
                <w:b/>
                <w:sz w:val="22"/>
                <w:szCs w:val="22"/>
              </w:rPr>
              <w:t xml:space="preserve">ml </w:t>
            </w:r>
            <w:r w:rsidRPr="002C7B94">
              <w:rPr>
                <w:rFonts w:ascii="Arial" w:hAnsi="Arial" w:cs="Arial"/>
                <w:sz w:val="22"/>
                <w:szCs w:val="22"/>
              </w:rPr>
              <w:t>(+1488ml utántöltő)</w:t>
            </w:r>
          </w:p>
          <w:p w:rsidR="00473A61" w:rsidRDefault="00473A61" w:rsidP="00473A61">
            <w:pPr>
              <w:pStyle w:val="Default"/>
              <w:rPr>
                <w:rFonts w:ascii="Arial" w:hAnsi="Arial" w:cs="Arial"/>
                <w:b/>
              </w:rPr>
            </w:pPr>
          </w:p>
          <w:p w:rsidR="00562D8B" w:rsidRPr="002C7B94" w:rsidRDefault="00473A61" w:rsidP="002C7B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5F74">
              <w:rPr>
                <w:rFonts w:ascii="Arial" w:hAnsi="Arial" w:cs="Arial"/>
                <w:sz w:val="22"/>
                <w:szCs w:val="22"/>
              </w:rPr>
              <w:t xml:space="preserve">P140505-1 - Chanteclair Vert Lavatrice Igienizzante Extra White </w:t>
            </w:r>
          </w:p>
        </w:tc>
        <w:tc>
          <w:tcPr>
            <w:tcW w:w="3576" w:type="dxa"/>
          </w:tcPr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2016.01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28.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gyártói adatlap kiállításának kelte: 2016.05.05.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562D8B" w:rsidRPr="004F79F9" w:rsidRDefault="00562D8B" w:rsidP="00427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Oldalszám: </w:t>
            </w:r>
            <w:r w:rsidR="008D2E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1. oldal, összesen 11</w:t>
            </w:r>
          </w:p>
        </w:tc>
      </w:tr>
    </w:tbl>
    <w:p w:rsidR="008C7D5C" w:rsidRDefault="008C7D5C" w:rsidP="008C7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71AA" w:rsidRPr="002271AA" w:rsidRDefault="00FC6A95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PEL: B</w:t>
      </w:r>
      <w:r w:rsidR="002271AA" w:rsidRPr="002271AA">
        <w:rPr>
          <w:rFonts w:ascii="Arial" w:hAnsi="Arial" w:cs="Arial"/>
        </w:rPr>
        <w:t>ecsült expozíciós szint</w:t>
      </w:r>
    </w:p>
    <w:p w:rsidR="00430037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PNEC: </w:t>
      </w:r>
      <w:r w:rsidR="00FC6A95">
        <w:rPr>
          <w:rFonts w:ascii="Arial" w:hAnsi="Arial" w:cs="Arial"/>
        </w:rPr>
        <w:t>B</w:t>
      </w:r>
      <w:r w:rsidR="00430037" w:rsidRPr="00430037">
        <w:rPr>
          <w:rFonts w:ascii="Arial" w:hAnsi="Arial" w:cs="Arial"/>
        </w:rPr>
        <w:t xml:space="preserve">ecsült hatásmentes koncentráció 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REACH: 1907/2006</w:t>
      </w:r>
      <w:r w:rsidR="00430037">
        <w:rPr>
          <w:rFonts w:ascii="Arial" w:hAnsi="Arial" w:cs="Arial"/>
        </w:rPr>
        <w:t>/EK rendelet</w:t>
      </w:r>
    </w:p>
    <w:p w:rsidR="00430037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  <w:r w:rsidRPr="002271AA">
        <w:rPr>
          <w:rFonts w:ascii="Arial" w:hAnsi="Arial" w:cs="Arial"/>
        </w:rPr>
        <w:t xml:space="preserve">- RID: </w:t>
      </w:r>
      <w:r w:rsidR="00FC6A95">
        <w:rPr>
          <w:rFonts w:ascii="Arial" w:hAnsi="Arial" w:cs="Arial"/>
        </w:rPr>
        <w:t>V</w:t>
      </w:r>
      <w:r w:rsidR="00430037" w:rsidRPr="00430037">
        <w:rPr>
          <w:rFonts w:ascii="Arial" w:hAnsi="Arial" w:cs="Arial"/>
        </w:rPr>
        <w:t>eszélyes áruk nemzetközi vasúti fuvarozásáról szóló szabály</w:t>
      </w:r>
      <w:r w:rsidR="00430037" w:rsidRPr="00430037">
        <w:rPr>
          <w:rFonts w:ascii="Arial" w:hAnsi="Arial" w:cs="Arial"/>
          <w:bCs/>
        </w:rPr>
        <w:t>zat</w:t>
      </w:r>
    </w:p>
    <w:p w:rsidR="00430037" w:rsidRDefault="00430037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TLV:</w:t>
      </w:r>
      <w:r w:rsidR="00FC6A95">
        <w:rPr>
          <w:rFonts w:ascii="Arial" w:hAnsi="Arial" w:cs="Arial"/>
        </w:rPr>
        <w:t xml:space="preserve"> K</w:t>
      </w:r>
      <w:r w:rsidR="00151382">
        <w:rPr>
          <w:rFonts w:ascii="Arial" w:hAnsi="Arial" w:cs="Arial"/>
        </w:rPr>
        <w:t>üszöbérték</w:t>
      </w:r>
    </w:p>
    <w:p w:rsidR="00151382" w:rsidRDefault="00151382" w:rsidP="00876E3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71AA" w:rsidRPr="002271AA">
        <w:rPr>
          <w:rFonts w:ascii="Arial" w:hAnsi="Arial" w:cs="Arial"/>
        </w:rPr>
        <w:t xml:space="preserve">TLV </w:t>
      </w:r>
      <w:r>
        <w:rPr>
          <w:rFonts w:ascii="Arial" w:hAnsi="Arial" w:cs="Arial"/>
        </w:rPr>
        <w:t>CEILING:</w:t>
      </w:r>
      <w:r w:rsidR="002271AA" w:rsidRPr="002271AA">
        <w:rPr>
          <w:rFonts w:ascii="Arial" w:hAnsi="Arial" w:cs="Arial"/>
        </w:rPr>
        <w:t xml:space="preserve"> Koncentráció, amelyet nem lehet túllépni </w:t>
      </w:r>
      <w:r>
        <w:rPr>
          <w:rFonts w:ascii="Arial" w:hAnsi="Arial" w:cs="Arial"/>
        </w:rPr>
        <w:t>a munkavégzés expozíciójának egyetlen pillanatában sem.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TWA STEL: Rövidtávú expozíciós határ</w:t>
      </w:r>
    </w:p>
    <w:p w:rsidR="00FC6A95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TWA: Közepes távú expozíciós határérték </w:t>
      </w:r>
    </w:p>
    <w:p w:rsidR="002271AA" w:rsidRPr="002271AA" w:rsidRDefault="00FC6A95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VOC: I</w:t>
      </w:r>
      <w:r w:rsidR="002271AA" w:rsidRPr="002271AA">
        <w:rPr>
          <w:rFonts w:ascii="Arial" w:hAnsi="Arial" w:cs="Arial"/>
        </w:rPr>
        <w:t>llékony szerves vegyület</w:t>
      </w:r>
    </w:p>
    <w:p w:rsid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vPvB: </w:t>
      </w:r>
      <w:r w:rsidR="00151382" w:rsidRPr="002271AA">
        <w:rPr>
          <w:rFonts w:ascii="Arial" w:hAnsi="Arial" w:cs="Arial"/>
        </w:rPr>
        <w:t xml:space="preserve">REACH szerint </w:t>
      </w:r>
      <w:r w:rsidR="00151382">
        <w:rPr>
          <w:rFonts w:ascii="Arial" w:hAnsi="Arial" w:cs="Arial"/>
        </w:rPr>
        <w:t>n</w:t>
      </w:r>
      <w:r w:rsidRPr="002271AA">
        <w:rPr>
          <w:rFonts w:ascii="Arial" w:hAnsi="Arial" w:cs="Arial"/>
        </w:rPr>
        <w:t xml:space="preserve">agyon perzisztens és nagyon bioakkumulatív </w:t>
      </w:r>
      <w:r w:rsidR="00151382">
        <w:rPr>
          <w:rFonts w:ascii="Arial" w:hAnsi="Arial" w:cs="Arial"/>
        </w:rPr>
        <w:t>anyag</w:t>
      </w:r>
    </w:p>
    <w:p w:rsid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1382">
        <w:rPr>
          <w:rFonts w:ascii="Arial" w:hAnsi="Arial" w:cs="Arial"/>
        </w:rPr>
        <w:t xml:space="preserve">WGK: </w:t>
      </w:r>
      <w:r>
        <w:rPr>
          <w:rFonts w:ascii="Arial" w:hAnsi="Arial" w:cs="Arial"/>
        </w:rPr>
        <w:t xml:space="preserve">Vízi világra veszélyes osztály </w:t>
      </w:r>
      <w:r w:rsidRPr="00151382">
        <w:rPr>
          <w:rFonts w:ascii="Arial" w:hAnsi="Arial" w:cs="Arial"/>
        </w:rPr>
        <w:t>(</w:t>
      </w:r>
      <w:r>
        <w:rPr>
          <w:rFonts w:ascii="Arial" w:hAnsi="Arial" w:cs="Arial"/>
        </w:rPr>
        <w:t>Németország</w:t>
      </w:r>
      <w:r w:rsidRPr="00151382">
        <w:rPr>
          <w:rFonts w:ascii="Arial" w:hAnsi="Arial" w:cs="Arial"/>
        </w:rPr>
        <w:t>).</w:t>
      </w:r>
    </w:p>
    <w:p w:rsid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151382" w:rsidRPr="00F319A4" w:rsidRDefault="00151382" w:rsidP="00F319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u w:val="single"/>
        </w:rPr>
      </w:pPr>
      <w:r w:rsidRPr="00F319A4">
        <w:rPr>
          <w:rFonts w:ascii="Arial" w:hAnsi="Arial" w:cs="Arial"/>
          <w:u w:val="single"/>
        </w:rPr>
        <w:t xml:space="preserve">Általános bibliográfia: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1.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1907/2006</w:t>
      </w:r>
      <w:r w:rsidR="008C7D5C">
        <w:rPr>
          <w:rFonts w:ascii="Arial" w:hAnsi="Arial" w:cs="Arial"/>
        </w:rPr>
        <w:t>/EK rendelete</w:t>
      </w:r>
      <w:r w:rsidRPr="00151382">
        <w:rPr>
          <w:rFonts w:ascii="Arial" w:hAnsi="Arial" w:cs="Arial"/>
        </w:rPr>
        <w:t xml:space="preserve"> (REACH)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2. </w:t>
      </w:r>
      <w:r w:rsidR="008C7D5C">
        <w:rPr>
          <w:rFonts w:ascii="Arial" w:hAnsi="Arial" w:cs="Arial"/>
        </w:rPr>
        <w:t>Az Európai Parlament</w:t>
      </w:r>
      <w:r w:rsidRPr="00151382">
        <w:rPr>
          <w:rFonts w:ascii="Arial" w:hAnsi="Arial" w:cs="Arial"/>
        </w:rPr>
        <w:t xml:space="preserve"> 1272/2008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(CLP)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3.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790/2009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5B600B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</w:t>
      </w:r>
      <w:r w:rsidR="005B600B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5B600B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4.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2015/830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5.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286/2011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5B600B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II</w:t>
      </w:r>
      <w:r w:rsidR="005B600B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5B600B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6.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618/2012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5B600B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III</w:t>
      </w:r>
      <w:r w:rsidR="005B600B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5B600B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7.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487/2013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5B600B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 xml:space="preserve">IV </w:t>
      </w:r>
      <w:r w:rsidR="005B600B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8.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944/2013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5B600B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V</w:t>
      </w:r>
      <w:r w:rsidR="005B600B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5B600B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9. </w:t>
      </w:r>
      <w:r w:rsidR="008C7D5C">
        <w:rPr>
          <w:rFonts w:ascii="Arial" w:hAnsi="Arial" w:cs="Arial"/>
        </w:rPr>
        <w:t>Az Európai Parlament 605/2014/EK rendelete</w:t>
      </w:r>
      <w:r w:rsidRPr="00151382">
        <w:rPr>
          <w:rFonts w:ascii="Arial" w:hAnsi="Arial" w:cs="Arial"/>
        </w:rPr>
        <w:t xml:space="preserve"> (</w:t>
      </w:r>
      <w:r w:rsidR="005B600B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VI</w:t>
      </w:r>
      <w:r w:rsidR="005B600B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5B600B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The Merck Index. - 10th Edition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Handling Chemical Safety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INRS - Fiche Toxicologique (toxicological sheet)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Patty - Industrial Hygiene and Toxicology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N.I. Sax - Dangerous properties of Industrial Materials-7, 1989 Edition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ECHA </w:t>
      </w:r>
      <w:r w:rsidR="007C429C">
        <w:rPr>
          <w:rFonts w:ascii="Arial" w:hAnsi="Arial" w:cs="Arial"/>
        </w:rPr>
        <w:t>honlap</w:t>
      </w:r>
    </w:p>
    <w:p w:rsidR="008C7D5C" w:rsidRDefault="008C7D5C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151382" w:rsidRPr="00876E3B" w:rsidRDefault="008C7D5C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u w:val="single"/>
        </w:rPr>
      </w:pPr>
      <w:r w:rsidRPr="00876E3B">
        <w:rPr>
          <w:rFonts w:ascii="Arial" w:hAnsi="Arial" w:cs="Arial"/>
          <w:u w:val="single"/>
        </w:rPr>
        <w:t>Megjegyzés a felhasználók számára</w:t>
      </w:r>
      <w:r w:rsidR="00151382" w:rsidRPr="00876E3B">
        <w:rPr>
          <w:rFonts w:ascii="Arial" w:hAnsi="Arial" w:cs="Arial"/>
          <w:u w:val="single"/>
        </w:rPr>
        <w:t xml:space="preserve">: </w:t>
      </w:r>
    </w:p>
    <w:p w:rsidR="007C429C" w:rsidRPr="00B27C95" w:rsidRDefault="00A75157" w:rsidP="00F319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 xml:space="preserve">A fenti adatokat </w:t>
      </w:r>
      <w:r w:rsidR="00FC6A95">
        <w:rPr>
          <w:rFonts w:ascii="Arial" w:hAnsi="Arial" w:cs="Arial"/>
        </w:rPr>
        <w:t>a biztonsági adatlap kiállítója mai tudása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>valamint a legutolsó verzió elkészítésé</w:t>
      </w:r>
      <w:r w:rsidR="00FC6A95">
        <w:rPr>
          <w:rFonts w:ascii="Arial" w:hAnsi="Arial" w:cs="Arial"/>
        </w:rPr>
        <w:t>nek időpontja alapján állította</w:t>
      </w:r>
      <w:r w:rsidRPr="00B27C95">
        <w:rPr>
          <w:rFonts w:ascii="Arial" w:hAnsi="Arial" w:cs="Arial"/>
        </w:rPr>
        <w:t xml:space="preserve"> össze</w:t>
      </w:r>
      <w:r w:rsidR="007C429C" w:rsidRPr="00B27C95">
        <w:rPr>
          <w:rFonts w:ascii="Arial" w:hAnsi="Arial" w:cs="Arial"/>
        </w:rPr>
        <w:t xml:space="preserve">. </w:t>
      </w:r>
      <w:r w:rsidRPr="00B27C95">
        <w:rPr>
          <w:rFonts w:ascii="Arial" w:hAnsi="Arial" w:cs="Arial"/>
        </w:rPr>
        <w:t>A felhasználónak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meg kell bizonyosodnia </w:t>
      </w:r>
      <w:r w:rsidR="00C35942" w:rsidRPr="00B27C95">
        <w:rPr>
          <w:rFonts w:ascii="Arial" w:hAnsi="Arial" w:cs="Arial"/>
        </w:rPr>
        <w:t>az információk teljessége</w:t>
      </w:r>
      <w:r w:rsidR="00FC6A95">
        <w:rPr>
          <w:rFonts w:ascii="Arial" w:hAnsi="Arial" w:cs="Arial"/>
        </w:rPr>
        <w:t xml:space="preserve"> és </w:t>
      </w:r>
      <w:r w:rsidRPr="00B27C95">
        <w:rPr>
          <w:rFonts w:ascii="Arial" w:hAnsi="Arial" w:cs="Arial"/>
        </w:rPr>
        <w:t>megfelel</w:t>
      </w:r>
      <w:r w:rsidR="00C35942" w:rsidRPr="00B27C95">
        <w:rPr>
          <w:rFonts w:ascii="Arial" w:hAnsi="Arial" w:cs="Arial"/>
        </w:rPr>
        <w:t>ősége</w:t>
      </w:r>
      <w:r w:rsidRPr="00B27C95">
        <w:rPr>
          <w:rFonts w:ascii="Arial" w:hAnsi="Arial" w:cs="Arial"/>
        </w:rPr>
        <w:t xml:space="preserve"> </w:t>
      </w:r>
      <w:r w:rsidR="00C35942" w:rsidRPr="00B27C95">
        <w:rPr>
          <w:rFonts w:ascii="Arial" w:hAnsi="Arial" w:cs="Arial"/>
        </w:rPr>
        <w:t>felől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a termék különleges </w:t>
      </w:r>
      <w:r w:rsidR="00C35942" w:rsidRPr="00B27C95">
        <w:rPr>
          <w:rFonts w:ascii="Arial" w:hAnsi="Arial" w:cs="Arial"/>
        </w:rPr>
        <w:t>h</w:t>
      </w:r>
      <w:r w:rsidR="007C429C" w:rsidRPr="00B27C95">
        <w:rPr>
          <w:rFonts w:ascii="Arial" w:hAnsi="Arial" w:cs="Arial"/>
        </w:rPr>
        <w:t>asználat</w:t>
      </w:r>
      <w:r w:rsidR="00FC6A95">
        <w:rPr>
          <w:rFonts w:ascii="Arial" w:hAnsi="Arial" w:cs="Arial"/>
        </w:rPr>
        <w:t>át illetően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C35942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Ez a biztonsági adatlap nem garantálja a termék valamely meghatározott tulajdonságát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C35942" w:rsidP="00F319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Mivel a</w:t>
      </w:r>
      <w:r w:rsidR="007C429C" w:rsidRPr="00B27C95">
        <w:rPr>
          <w:rFonts w:ascii="Arial" w:hAnsi="Arial" w:cs="Arial"/>
        </w:rPr>
        <w:t xml:space="preserve"> termék használata nem tartozik</w:t>
      </w:r>
      <w:r w:rsidR="00FC6A95">
        <w:rPr>
          <w:rFonts w:ascii="Arial" w:hAnsi="Arial" w:cs="Arial"/>
        </w:rPr>
        <w:t xml:space="preserve"> az adatlap kiállítójának közvetlen ellenőrzése</w:t>
      </w:r>
      <w:r w:rsidRPr="00B27C95">
        <w:rPr>
          <w:rFonts w:ascii="Arial" w:hAnsi="Arial" w:cs="Arial"/>
        </w:rPr>
        <w:t xml:space="preserve"> alá, a felhasználó kötelessége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>és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felelőssége </w:t>
      </w:r>
      <w:r w:rsidR="007C429C" w:rsidRPr="00B27C95">
        <w:rPr>
          <w:rFonts w:ascii="Arial" w:hAnsi="Arial" w:cs="Arial"/>
        </w:rPr>
        <w:t xml:space="preserve">a </w:t>
      </w:r>
      <w:r w:rsidRPr="00B27C95">
        <w:rPr>
          <w:rFonts w:ascii="Arial" w:hAnsi="Arial" w:cs="Arial"/>
        </w:rPr>
        <w:t xml:space="preserve">hatályban lévő </w:t>
      </w:r>
      <w:r w:rsidR="007C429C" w:rsidRPr="00B27C95">
        <w:rPr>
          <w:rFonts w:ascii="Arial" w:hAnsi="Arial" w:cs="Arial"/>
        </w:rPr>
        <w:t xml:space="preserve">törvények és rendeletek </w:t>
      </w:r>
      <w:r w:rsidRPr="00B27C95">
        <w:rPr>
          <w:rFonts w:ascii="Arial" w:hAnsi="Arial" w:cs="Arial"/>
        </w:rPr>
        <w:t xml:space="preserve">követése higiénia és </w:t>
      </w:r>
      <w:r w:rsidR="007C429C" w:rsidRPr="00B27C95">
        <w:rPr>
          <w:rFonts w:ascii="Arial" w:hAnsi="Arial" w:cs="Arial"/>
        </w:rPr>
        <w:t>biztonság</w:t>
      </w:r>
      <w:r w:rsidRPr="00B27C95">
        <w:rPr>
          <w:rFonts w:ascii="Arial" w:hAnsi="Arial" w:cs="Arial"/>
        </w:rPr>
        <w:t xml:space="preserve"> terén</w:t>
      </w:r>
      <w:r w:rsidR="007C429C" w:rsidRPr="00B27C95">
        <w:rPr>
          <w:rFonts w:ascii="Arial" w:hAnsi="Arial" w:cs="Arial"/>
        </w:rPr>
        <w:t xml:space="preserve">. </w:t>
      </w:r>
      <w:r w:rsidR="00B27C95" w:rsidRPr="00B27C95">
        <w:rPr>
          <w:rFonts w:ascii="Arial" w:hAnsi="Arial" w:cs="Arial"/>
        </w:rPr>
        <w:t>A biztonsági adatlapot kiállító cég n</w:t>
      </w:r>
      <w:r w:rsidR="007C429C" w:rsidRPr="00B27C95">
        <w:rPr>
          <w:rFonts w:ascii="Arial" w:hAnsi="Arial" w:cs="Arial"/>
        </w:rPr>
        <w:t>em vállal felelősséget a helytelen használat</w:t>
      </w:r>
      <w:r w:rsidR="00B27C95" w:rsidRPr="00B27C95">
        <w:rPr>
          <w:rFonts w:ascii="Arial" w:hAnsi="Arial" w:cs="Arial"/>
        </w:rPr>
        <w:t>ért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B27C95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Biztosítsanak m</w:t>
      </w:r>
      <w:r w:rsidR="007C429C" w:rsidRPr="00B27C95">
        <w:rPr>
          <w:rFonts w:ascii="Arial" w:hAnsi="Arial" w:cs="Arial"/>
        </w:rPr>
        <w:t>egfelelő képzés</w:t>
      </w:r>
      <w:r w:rsidRPr="00B27C95">
        <w:rPr>
          <w:rFonts w:ascii="Arial" w:hAnsi="Arial" w:cs="Arial"/>
        </w:rPr>
        <w:t>t</w:t>
      </w:r>
      <w:r w:rsidR="007C429C" w:rsidRPr="00B27C95">
        <w:rPr>
          <w:rFonts w:ascii="Arial" w:hAnsi="Arial" w:cs="Arial"/>
        </w:rPr>
        <w:t xml:space="preserve"> a </w:t>
      </w:r>
      <w:r w:rsidRPr="00B27C95">
        <w:rPr>
          <w:rFonts w:ascii="Arial" w:hAnsi="Arial" w:cs="Arial"/>
        </w:rPr>
        <w:t xml:space="preserve">vegyszereket használó </w:t>
      </w:r>
      <w:r w:rsidR="007C429C" w:rsidRPr="00B27C95">
        <w:rPr>
          <w:rFonts w:ascii="Arial" w:hAnsi="Arial" w:cs="Arial"/>
        </w:rPr>
        <w:t>személyzet</w:t>
      </w:r>
      <w:r w:rsidRPr="00B27C95">
        <w:rPr>
          <w:rFonts w:ascii="Arial" w:hAnsi="Arial" w:cs="Arial"/>
        </w:rPr>
        <w:t xml:space="preserve"> részére</w:t>
      </w:r>
      <w:r w:rsidR="007C429C" w:rsidRPr="00B27C95">
        <w:rPr>
          <w:rFonts w:ascii="Arial" w:hAnsi="Arial" w:cs="Arial"/>
        </w:rPr>
        <w:t>.</w:t>
      </w:r>
    </w:p>
    <w:p w:rsidR="002373B1" w:rsidRDefault="002373B1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</w:rPr>
      </w:pPr>
    </w:p>
    <w:p w:rsidR="007C429C" w:rsidRPr="00B27C95" w:rsidRDefault="00B27C95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B27C95">
        <w:rPr>
          <w:rFonts w:ascii="Arial" w:hAnsi="Arial" w:cs="Arial"/>
          <w:b/>
        </w:rPr>
        <w:t>Módosítások az előző felülvizsgálathoz képest.</w:t>
      </w:r>
    </w:p>
    <w:p w:rsidR="00B27C95" w:rsidRDefault="00B27C95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  <w:b/>
        </w:rPr>
        <w:t>A következő pontokban:</w:t>
      </w:r>
      <w:r w:rsidRPr="00B27C95">
        <w:rPr>
          <w:rFonts w:ascii="Arial" w:hAnsi="Arial" w:cs="Arial"/>
          <w:b/>
          <w:bCs/>
        </w:rPr>
        <w:t xml:space="preserve"> 02/ 03/</w:t>
      </w:r>
      <w:r w:rsidRPr="00151382">
        <w:rPr>
          <w:rFonts w:ascii="Arial" w:hAnsi="Arial" w:cs="Arial"/>
          <w:b/>
          <w:bCs/>
        </w:rPr>
        <w:t xml:space="preserve"> 04 / 06/ 07 / 08/ 09 / 10 / 11 / 12/ 16.</w:t>
      </w:r>
    </w:p>
    <w:sectPr w:rsidR="00B27C95" w:rsidSect="004F79F9">
      <w:pgSz w:w="11906" w:h="16838"/>
      <w:pgMar w:top="48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0E" w:rsidRDefault="00392F0E" w:rsidP="004F79F9">
      <w:pPr>
        <w:spacing w:after="0" w:line="240" w:lineRule="auto"/>
      </w:pPr>
      <w:r>
        <w:separator/>
      </w:r>
    </w:p>
  </w:endnote>
  <w:endnote w:type="continuationSeparator" w:id="0">
    <w:p w:rsidR="00392F0E" w:rsidRDefault="00392F0E" w:rsidP="004F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0E" w:rsidRDefault="00392F0E" w:rsidP="004F79F9">
      <w:pPr>
        <w:spacing w:after="0" w:line="240" w:lineRule="auto"/>
      </w:pPr>
      <w:r>
        <w:separator/>
      </w:r>
    </w:p>
  </w:footnote>
  <w:footnote w:type="continuationSeparator" w:id="0">
    <w:p w:rsidR="00392F0E" w:rsidRDefault="00392F0E" w:rsidP="004F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78B"/>
    <w:multiLevelType w:val="hybridMultilevel"/>
    <w:tmpl w:val="0F1CE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B63"/>
    <w:multiLevelType w:val="hybridMultilevel"/>
    <w:tmpl w:val="453EB35A"/>
    <w:lvl w:ilvl="0" w:tplc="15A22B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2A"/>
    <w:rsid w:val="000056C1"/>
    <w:rsid w:val="00012EBF"/>
    <w:rsid w:val="0002507D"/>
    <w:rsid w:val="000442DD"/>
    <w:rsid w:val="00063FF5"/>
    <w:rsid w:val="0007400F"/>
    <w:rsid w:val="00080FFD"/>
    <w:rsid w:val="000A4E58"/>
    <w:rsid w:val="00107B87"/>
    <w:rsid w:val="001317D4"/>
    <w:rsid w:val="00132868"/>
    <w:rsid w:val="001423D3"/>
    <w:rsid w:val="00144E59"/>
    <w:rsid w:val="0015039F"/>
    <w:rsid w:val="00151382"/>
    <w:rsid w:val="00162B15"/>
    <w:rsid w:val="00165AF9"/>
    <w:rsid w:val="00165F11"/>
    <w:rsid w:val="001815A4"/>
    <w:rsid w:val="00192554"/>
    <w:rsid w:val="001A649D"/>
    <w:rsid w:val="001E7EB8"/>
    <w:rsid w:val="00203A28"/>
    <w:rsid w:val="0021614A"/>
    <w:rsid w:val="002271AA"/>
    <w:rsid w:val="0023032E"/>
    <w:rsid w:val="00236535"/>
    <w:rsid w:val="002373B1"/>
    <w:rsid w:val="00265F57"/>
    <w:rsid w:val="0027309B"/>
    <w:rsid w:val="0028089D"/>
    <w:rsid w:val="00283B73"/>
    <w:rsid w:val="0028471F"/>
    <w:rsid w:val="00297C1D"/>
    <w:rsid w:val="002C3848"/>
    <w:rsid w:val="002C7B94"/>
    <w:rsid w:val="002D122D"/>
    <w:rsid w:val="002D71FE"/>
    <w:rsid w:val="002E7114"/>
    <w:rsid w:val="002F601A"/>
    <w:rsid w:val="00351AD1"/>
    <w:rsid w:val="003619A6"/>
    <w:rsid w:val="00392F0E"/>
    <w:rsid w:val="003A235B"/>
    <w:rsid w:val="003A629B"/>
    <w:rsid w:val="003A6821"/>
    <w:rsid w:val="003F18BC"/>
    <w:rsid w:val="00422486"/>
    <w:rsid w:val="00427B26"/>
    <w:rsid w:val="00430037"/>
    <w:rsid w:val="00473A61"/>
    <w:rsid w:val="004851EA"/>
    <w:rsid w:val="004A628B"/>
    <w:rsid w:val="004B7103"/>
    <w:rsid w:val="004C33BC"/>
    <w:rsid w:val="004D26D4"/>
    <w:rsid w:val="004F79F9"/>
    <w:rsid w:val="00500476"/>
    <w:rsid w:val="00507045"/>
    <w:rsid w:val="0051728F"/>
    <w:rsid w:val="00526E63"/>
    <w:rsid w:val="00530976"/>
    <w:rsid w:val="00546C6A"/>
    <w:rsid w:val="00562D8B"/>
    <w:rsid w:val="005800EF"/>
    <w:rsid w:val="00596D1D"/>
    <w:rsid w:val="005A146A"/>
    <w:rsid w:val="005B600B"/>
    <w:rsid w:val="005F115A"/>
    <w:rsid w:val="00625D88"/>
    <w:rsid w:val="006465B6"/>
    <w:rsid w:val="00660605"/>
    <w:rsid w:val="006873D8"/>
    <w:rsid w:val="006A3EE3"/>
    <w:rsid w:val="006B3FEC"/>
    <w:rsid w:val="006C6CCE"/>
    <w:rsid w:val="006F463E"/>
    <w:rsid w:val="00707B33"/>
    <w:rsid w:val="00711515"/>
    <w:rsid w:val="007157B5"/>
    <w:rsid w:val="007366EB"/>
    <w:rsid w:val="00742D91"/>
    <w:rsid w:val="00745020"/>
    <w:rsid w:val="0074543B"/>
    <w:rsid w:val="007C429C"/>
    <w:rsid w:val="007D0441"/>
    <w:rsid w:val="007D353C"/>
    <w:rsid w:val="007F68C6"/>
    <w:rsid w:val="0080186B"/>
    <w:rsid w:val="00825BD1"/>
    <w:rsid w:val="00825FB0"/>
    <w:rsid w:val="00827A2A"/>
    <w:rsid w:val="00876E3B"/>
    <w:rsid w:val="00884E87"/>
    <w:rsid w:val="00887098"/>
    <w:rsid w:val="00890A2A"/>
    <w:rsid w:val="00897AFA"/>
    <w:rsid w:val="008A5ABB"/>
    <w:rsid w:val="008B267E"/>
    <w:rsid w:val="008B2FFC"/>
    <w:rsid w:val="008C7D5C"/>
    <w:rsid w:val="008C7DE4"/>
    <w:rsid w:val="008D2EE5"/>
    <w:rsid w:val="008D5F74"/>
    <w:rsid w:val="008F3076"/>
    <w:rsid w:val="009347EA"/>
    <w:rsid w:val="009A5955"/>
    <w:rsid w:val="009D4AEA"/>
    <w:rsid w:val="009F1924"/>
    <w:rsid w:val="009F6990"/>
    <w:rsid w:val="00A04719"/>
    <w:rsid w:val="00A071B0"/>
    <w:rsid w:val="00A10A21"/>
    <w:rsid w:val="00A23629"/>
    <w:rsid w:val="00A40B92"/>
    <w:rsid w:val="00A51644"/>
    <w:rsid w:val="00A75157"/>
    <w:rsid w:val="00A92594"/>
    <w:rsid w:val="00AC6017"/>
    <w:rsid w:val="00AC6596"/>
    <w:rsid w:val="00AF68DE"/>
    <w:rsid w:val="00AF75BF"/>
    <w:rsid w:val="00AF7CFF"/>
    <w:rsid w:val="00B27C95"/>
    <w:rsid w:val="00B46948"/>
    <w:rsid w:val="00B708A6"/>
    <w:rsid w:val="00B71028"/>
    <w:rsid w:val="00B934BA"/>
    <w:rsid w:val="00BA4500"/>
    <w:rsid w:val="00BB29E0"/>
    <w:rsid w:val="00BE0E9E"/>
    <w:rsid w:val="00C126FB"/>
    <w:rsid w:val="00C35942"/>
    <w:rsid w:val="00C608E1"/>
    <w:rsid w:val="00C709C4"/>
    <w:rsid w:val="00C7607A"/>
    <w:rsid w:val="00C87EFA"/>
    <w:rsid w:val="00CA1B5D"/>
    <w:rsid w:val="00CA2B1D"/>
    <w:rsid w:val="00CB5E86"/>
    <w:rsid w:val="00CB70F7"/>
    <w:rsid w:val="00CF0AC0"/>
    <w:rsid w:val="00D10191"/>
    <w:rsid w:val="00D15113"/>
    <w:rsid w:val="00D20C4C"/>
    <w:rsid w:val="00D43E9E"/>
    <w:rsid w:val="00D56D7C"/>
    <w:rsid w:val="00D822A6"/>
    <w:rsid w:val="00DE18AF"/>
    <w:rsid w:val="00DF491B"/>
    <w:rsid w:val="00E148C6"/>
    <w:rsid w:val="00E83C9E"/>
    <w:rsid w:val="00EA1761"/>
    <w:rsid w:val="00EB5563"/>
    <w:rsid w:val="00EC7D42"/>
    <w:rsid w:val="00EF0CA6"/>
    <w:rsid w:val="00F02D31"/>
    <w:rsid w:val="00F319A4"/>
    <w:rsid w:val="00F4184B"/>
    <w:rsid w:val="00FB4067"/>
    <w:rsid w:val="00FC6A95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BBBC8-0AEC-4348-911F-90C7DDAE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E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A2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423D3"/>
    <w:pPr>
      <w:ind w:left="720"/>
      <w:contextualSpacing/>
    </w:pPr>
  </w:style>
  <w:style w:type="table" w:styleId="Rcsostblzat">
    <w:name w:val="Table Grid"/>
    <w:basedOn w:val="Normltblzat"/>
    <w:uiPriority w:val="59"/>
    <w:rsid w:val="002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F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79F9"/>
  </w:style>
  <w:style w:type="paragraph" w:styleId="llb">
    <w:name w:val="footer"/>
    <w:basedOn w:val="Norml"/>
    <w:link w:val="llbChar"/>
    <w:uiPriority w:val="99"/>
    <w:semiHidden/>
    <w:unhideWhenUsed/>
    <w:rsid w:val="004F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79F9"/>
  </w:style>
  <w:style w:type="character" w:styleId="Hiperhivatkozs">
    <w:name w:val="Hyperlink"/>
    <w:basedOn w:val="Bekezdsalapbettpusa"/>
    <w:uiPriority w:val="99"/>
    <w:unhideWhenUsed/>
    <w:rsid w:val="000A4E58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A4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A4E58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F0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-realsilv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info@mastertiss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s@gruppodesa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D63BE-BD39-4824-9B18-390A74A9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3323</Words>
  <Characters>22930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Katalin</dc:creator>
  <cp:lastModifiedBy>Láng György</cp:lastModifiedBy>
  <cp:revision>2</cp:revision>
  <dcterms:created xsi:type="dcterms:W3CDTF">2017-09-13T09:53:00Z</dcterms:created>
  <dcterms:modified xsi:type="dcterms:W3CDTF">2017-09-13T09:53:00Z</dcterms:modified>
</cp:coreProperties>
</file>